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DF756D" w14:textId="59F995E7" w:rsidR="007C2FEE" w:rsidRPr="002801EC" w:rsidRDefault="002B3940" w:rsidP="007C2FEE">
      <w:pPr>
        <w:pStyle w:val="Head"/>
      </w:pPr>
      <w:r>
        <w:rPr>
          <w:lang w:val="pt-BR"/>
        </w:rPr>
        <w:t>Vögele │ Pavimentação noturna em frente a um castelo de conto de fadas alemão</w:t>
      </w:r>
    </w:p>
    <w:p w14:paraId="0FAFFBD6" w14:textId="13154A3C" w:rsidR="006B7ABC" w:rsidRPr="002801EC" w:rsidRDefault="00AC506A" w:rsidP="00E80F15">
      <w:pPr>
        <w:pStyle w:val="Subhead"/>
      </w:pPr>
      <w:r>
        <w:rPr>
          <w:bCs/>
          <w:iCs w:val="0"/>
          <w:lang w:val="pt-BR"/>
        </w:rPr>
        <w:t>Nova Vögele pavimentadora reabilita a Kutschenstraße</w:t>
      </w:r>
    </w:p>
    <w:p w14:paraId="01AF560D" w14:textId="68A4DFDC" w:rsidR="006B7ABC" w:rsidRPr="002B3940" w:rsidRDefault="00702277" w:rsidP="00E1181C">
      <w:pPr>
        <w:pStyle w:val="Standardabsatz"/>
        <w:rPr>
          <w:rFonts w:ascii="Verdana" w:hAnsi="Verdana"/>
          <w:b/>
          <w:bCs/>
          <w:szCs w:val="22"/>
        </w:rPr>
      </w:pPr>
      <w:r>
        <w:rPr>
          <w:rFonts w:ascii="Verdana" w:hAnsi="Verdana"/>
          <w:b/>
          <w:bCs/>
          <w:szCs w:val="22"/>
          <w:lang w:val="pt-BR"/>
        </w:rPr>
        <w:t>Para não atrapalhar os visitantes do castelo de Neuschwanstein, somente era possível trabalhar à noite. Por isso, a empresa contratada apostou na pavimentadora SUPER 1800-5 X da Vögele com o pacote de luzes Plus integrado.</w:t>
      </w:r>
    </w:p>
    <w:p w14:paraId="4B729DD6" w14:textId="5DAD0779" w:rsidR="008A660D" w:rsidRDefault="000C7E73" w:rsidP="00E1181C">
      <w:pPr>
        <w:pStyle w:val="Standardabsatz"/>
        <w:rPr>
          <w:rFonts w:ascii="Verdana" w:hAnsi="Verdana"/>
          <w:szCs w:val="22"/>
        </w:rPr>
      </w:pPr>
      <w:r>
        <w:rPr>
          <w:rFonts w:ascii="Verdana" w:hAnsi="Verdana"/>
          <w:szCs w:val="22"/>
          <w:lang w:val="pt-BR"/>
        </w:rPr>
        <w:t>O castelo de Neuschwanstein é Patrimônio Cultural Mundial da UNESCO e provavelmente o ponto turístico mais famoso da Alemanha. Uma boa parte dos cerca de 1,4 milhões de visitantes anuais faz a subida até o castelo em uma carruagem puxada por cavalo. Para além dos veículos de emergência e de manutenção, apenas elas podem circular pela estrada íngreme e sinuosa. Os cascos ferrados dos cavalos causam grande desgaste no asfalto. Por isso, a Administração dos Castelos da Baviera contratou a reabilitação da camada de superfície em toda a extensão de 1,3 km.</w:t>
      </w:r>
    </w:p>
    <w:p w14:paraId="07C9148D" w14:textId="5838F28A" w:rsidR="008A660D" w:rsidRPr="002B3940" w:rsidRDefault="003A76D5" w:rsidP="002B3940">
      <w:pPr>
        <w:spacing w:line="276" w:lineRule="auto"/>
        <w:rPr>
          <w:rFonts w:ascii="Verdana" w:hAnsi="Verdana"/>
          <w:b/>
          <w:bCs/>
          <w:sz w:val="22"/>
          <w:szCs w:val="22"/>
        </w:rPr>
      </w:pPr>
      <w:r>
        <w:rPr>
          <w:rFonts w:ascii="Verdana" w:hAnsi="Verdana"/>
          <w:b/>
          <w:bCs/>
          <w:sz w:val="22"/>
          <w:szCs w:val="22"/>
          <w:lang w:val="pt-BR"/>
        </w:rPr>
        <w:t>Alto desempenho e tração</w:t>
      </w:r>
    </w:p>
    <w:p w14:paraId="0696B06E" w14:textId="62AF4512" w:rsidR="000A5ACB" w:rsidRPr="004D736C" w:rsidRDefault="003376B6" w:rsidP="008A660D">
      <w:pPr>
        <w:pStyle w:val="Standardabsatz"/>
        <w:rPr>
          <w:rFonts w:ascii="Verdana" w:eastAsia="Times New Roman" w:hAnsi="Verdana" w:cs="Times New Roman"/>
          <w:color w:val="000000"/>
          <w:szCs w:val="22"/>
        </w:rPr>
      </w:pPr>
      <w:r>
        <w:rPr>
          <w:rFonts w:ascii="Verdana" w:eastAsia="Times New Roman" w:hAnsi="Verdana" w:cs="Times New Roman"/>
          <w:color w:val="000000"/>
          <w:szCs w:val="22"/>
          <w:lang w:val="pt-BR"/>
        </w:rPr>
        <w:t>Subidas íngremes, muito poucas possibilidades de manobra e escuridão: as condições para a reabilitação da estrada até a entrada eram difíceis. Por isso, a empresa de pavimentação optou pela pavimentadora SUPER 1800-5 X. Com sua potência de 129 kW, alta tração, dimensões compactas e iluminação integrada, era precisamente adaptada às necessidades.</w:t>
      </w:r>
    </w:p>
    <w:p w14:paraId="16298CDF" w14:textId="69989219" w:rsidR="00F37EF5" w:rsidRPr="00F37EF5" w:rsidRDefault="004518AF" w:rsidP="00F37EF5">
      <w:pPr>
        <w:spacing w:line="276" w:lineRule="auto"/>
        <w:rPr>
          <w:rFonts w:ascii="Verdana" w:hAnsi="Verdana"/>
          <w:b/>
          <w:bCs/>
          <w:sz w:val="22"/>
          <w:szCs w:val="22"/>
        </w:rPr>
      </w:pPr>
      <w:r>
        <w:rPr>
          <w:rFonts w:ascii="Verdana" w:hAnsi="Verdana"/>
          <w:b/>
          <w:bCs/>
          <w:sz w:val="22"/>
          <w:szCs w:val="22"/>
          <w:lang w:val="pt-BR"/>
        </w:rPr>
        <w:t>Comando sensível nas curvas</w:t>
      </w:r>
    </w:p>
    <w:p w14:paraId="123A0631" w14:textId="2712955E" w:rsidR="009D756E" w:rsidRPr="004D736C" w:rsidRDefault="008730EC" w:rsidP="008A660D">
      <w:pPr>
        <w:pStyle w:val="Standardabsatz"/>
        <w:rPr>
          <w:rFonts w:ascii="Verdana" w:eastAsia="Times New Roman" w:hAnsi="Verdana" w:cs="Times New Roman"/>
          <w:color w:val="000000"/>
          <w:szCs w:val="22"/>
        </w:rPr>
      </w:pPr>
      <w:r>
        <w:rPr>
          <w:rFonts w:ascii="Verdana" w:eastAsia="Times New Roman" w:hAnsi="Verdana" w:cs="Times New Roman"/>
          <w:color w:val="000000"/>
          <w:szCs w:val="22"/>
          <w:lang w:val="pt-BR"/>
        </w:rPr>
        <w:t xml:space="preserve">Primeiramente, a equipe fresou cerca de 7.000 m² de superfície de asfalto com uma fresadora a frio W 100 CFi da Wirtgen. Em três noites, a pavimentadora Vögele Universal Class aplicou cerca de 800 t de material de camada de superfície em uma largura variável de 5 a 6 m e uma espessura de cerca de 4 cm. Devido às curvas, a nova direção por SmartWheel foi muito útil: O regulador giratório do console de operação da pavimentadora ErgoPlus 5 permite um controle especialmente preciso. Em combinação com a SmartWheel no console de operação da mesa, a equipe de pavimentação conseguiu um resultado de alta qualidade e uniforme, mesmo nas curvas. </w:t>
      </w:r>
    </w:p>
    <w:p w14:paraId="7596D4F8" w14:textId="068ECC6E" w:rsidR="00791210" w:rsidRPr="002B3940" w:rsidRDefault="00D77180" w:rsidP="002B3940">
      <w:pPr>
        <w:spacing w:line="276" w:lineRule="auto"/>
        <w:rPr>
          <w:rFonts w:ascii="Verdana" w:hAnsi="Verdana"/>
          <w:b/>
          <w:bCs/>
          <w:sz w:val="22"/>
          <w:szCs w:val="22"/>
        </w:rPr>
      </w:pPr>
      <w:r>
        <w:rPr>
          <w:rFonts w:ascii="Verdana" w:hAnsi="Verdana"/>
          <w:b/>
          <w:bCs/>
          <w:sz w:val="22"/>
          <w:szCs w:val="22"/>
          <w:lang w:val="pt-BR"/>
        </w:rPr>
        <w:t>Boa iluminação, menos tempo de preparação</w:t>
      </w:r>
    </w:p>
    <w:p w14:paraId="51915D9C" w14:textId="53789B49" w:rsidR="008A660D" w:rsidRPr="00BC2C82" w:rsidRDefault="00BC2C82" w:rsidP="007124A2">
      <w:pPr>
        <w:pStyle w:val="Standardabsatz"/>
        <w:rPr>
          <w:rFonts w:ascii="Verdana" w:eastAsia="Times New Roman" w:hAnsi="Verdana" w:cs="Times New Roman"/>
          <w:color w:val="000000"/>
          <w:szCs w:val="22"/>
        </w:rPr>
      </w:pPr>
      <w:r>
        <w:rPr>
          <w:rFonts w:ascii="Verdana" w:hAnsi="Verdana"/>
          <w:color w:val="000000"/>
          <w:szCs w:val="22"/>
          <w:lang w:val="pt-BR"/>
        </w:rPr>
        <w:t xml:space="preserve">No uso noturno, a SUPER 1800-5 X também marcou pontos com o novo pacote de luzes Plus, que contém diferentes elementos de iluminação: iluminação integrada no teto e na guia transversal do painel de controle, LEDs nos cilindros de nivelamento, três faróis de posicionamento flexível e LEDs potentes e permanentemente integrados em uma extensão de teto especialmente desenvolvida. Eles garantem uma iluminação ideal em uma largura de pavimentação de até 10 m e até 4 m atrás da mesa. A potência de iluminação é comparável à dos balões de iluminação, mas não é necessário transportá-los nem montá-los separadamente. “Isso permitiu-nos economizar muito tempo de preparação aqui no canteiro de obra”, afirma o gerente de obras </w:t>
      </w:r>
      <w:r>
        <w:rPr>
          <w:rFonts w:ascii="Verdana" w:hAnsi="Verdana"/>
          <w:szCs w:val="22"/>
          <w:lang w:val="pt-BR"/>
        </w:rPr>
        <w:t>Stefan Keller, da Geiger Hoch- und Tiefbau GmbH &amp; Co. KG</w:t>
      </w:r>
      <w:r>
        <w:rPr>
          <w:rFonts w:ascii="Verdana" w:hAnsi="Verdana"/>
          <w:color w:val="000000"/>
          <w:szCs w:val="22"/>
          <w:lang w:val="pt-BR"/>
        </w:rPr>
        <w:t xml:space="preserve">. “Com o pacote de luz Plus, conseguimos iluminar de forma direcionada todas as áreas de trabalho relevantes da </w:t>
      </w:r>
      <w:r>
        <w:rPr>
          <w:rFonts w:ascii="Verdana" w:hAnsi="Verdana"/>
          <w:color w:val="000000"/>
          <w:szCs w:val="22"/>
          <w:lang w:val="pt-BR"/>
        </w:rPr>
        <w:lastRenderedPageBreak/>
        <w:t>pavimentadora e de trabalho, garantindo assim a máxima segurança possível, mesmo no escuro.”</w:t>
      </w:r>
    </w:p>
    <w:p w14:paraId="66FF087C" w14:textId="77777777" w:rsidR="00AE58D3" w:rsidRDefault="00AE58D3" w:rsidP="004D736C">
      <w:pPr>
        <w:jc w:val="both"/>
        <w:rPr>
          <w:rFonts w:ascii="Verdana" w:hAnsi="Verdana"/>
          <w:b/>
          <w:bCs/>
          <w:sz w:val="22"/>
          <w:szCs w:val="22"/>
        </w:rPr>
      </w:pPr>
    </w:p>
    <w:p w14:paraId="41FB8344" w14:textId="1D29C88A" w:rsidR="00265A9D" w:rsidRPr="002B3940" w:rsidRDefault="003A76D5" w:rsidP="004D736C">
      <w:pPr>
        <w:jc w:val="both"/>
        <w:rPr>
          <w:rFonts w:ascii="Verdana" w:hAnsi="Verdana"/>
          <w:b/>
          <w:bCs/>
          <w:sz w:val="22"/>
          <w:szCs w:val="22"/>
        </w:rPr>
      </w:pPr>
      <w:r>
        <w:rPr>
          <w:rFonts w:ascii="Verdana" w:hAnsi="Verdana"/>
          <w:b/>
          <w:bCs/>
          <w:sz w:val="22"/>
          <w:szCs w:val="22"/>
          <w:lang w:val="pt-BR"/>
        </w:rPr>
        <w:t>Colocação em funcionamento com o toque de um botão</w:t>
      </w:r>
    </w:p>
    <w:p w14:paraId="4EB85A00" w14:textId="3AAC7F76" w:rsidR="00487594" w:rsidRDefault="00BC2C82" w:rsidP="004D736C">
      <w:pPr>
        <w:pStyle w:val="my-0"/>
        <w:spacing w:before="0" w:beforeAutospacing="0"/>
        <w:jc w:val="both"/>
      </w:pPr>
      <w:r>
        <w:rPr>
          <w:rFonts w:ascii="Verdana" w:hAnsi="Verdana"/>
          <w:color w:val="000000"/>
          <w:sz w:val="22"/>
          <w:szCs w:val="22"/>
          <w:lang w:val="pt-BR"/>
        </w:rPr>
        <w:t xml:space="preserve">A função Paver Access Control (PAC) também foi prática: Isso permitiu que a equipe de pavimentação colocasse a SUPER 1800-5 X em funcionamento a partir do solo e ativasse a iluminação antes mesmo de entrar na plataforma do operador da pavimentadora. Através da unidade de controle posicionada na mesa, os operadores iniciam todos os passos iniciais com o toque de um botão, como ligar a iluminação, ligar o motor a diesel, inicializar o sistema de controle da máquina, levantar e bloquear o teto e baixar a mesa. No final do trabalho, a pavimentadora foi colocada na posição de transporte, seguindo o mesmo procedimento. </w:t>
      </w:r>
    </w:p>
    <w:p w14:paraId="4E879B47" w14:textId="393DCE43" w:rsidR="00487594" w:rsidRPr="007124A2" w:rsidRDefault="007D4732" w:rsidP="005B20A5">
      <w:pPr>
        <w:rPr>
          <w:rFonts w:ascii="Verdana" w:hAnsi="Verdana"/>
          <w:b/>
          <w:bCs/>
          <w:sz w:val="22"/>
          <w:szCs w:val="22"/>
        </w:rPr>
      </w:pPr>
      <w:r>
        <w:rPr>
          <w:rFonts w:ascii="Verdana" w:hAnsi="Verdana"/>
          <w:b/>
          <w:bCs/>
          <w:sz w:val="22"/>
          <w:szCs w:val="22"/>
          <w:lang w:val="pt-BR"/>
        </w:rPr>
        <w:t>Pré-compactação elevada, pavimentação silenciosa</w:t>
      </w:r>
    </w:p>
    <w:p w14:paraId="636C9D2B" w14:textId="759E545F" w:rsidR="00D86F20" w:rsidRPr="00864754" w:rsidRDefault="00CA5139" w:rsidP="00D754D1">
      <w:pPr>
        <w:pStyle w:val="Standardabsatz"/>
        <w:rPr>
          <w:rFonts w:ascii="Verdana" w:hAnsi="Verdana"/>
          <w:szCs w:val="22"/>
        </w:rPr>
      </w:pPr>
      <w:r>
        <w:rPr>
          <w:rFonts w:ascii="Verdana" w:hAnsi="Verdana"/>
          <w:szCs w:val="22"/>
          <w:lang w:val="pt-BR"/>
        </w:rPr>
        <w:t>A Mesa extensível AB 600 da última geração garantiu uma pré-compactação elevada. Todos os componentes em contato com o material são constantemente aquecidos, o que garante uma estrutura homogênea da superfície. Em comparação com o modelo anterior, a nova mesa extensível pode ser aquecida de forma ainda mais eficiente e, graças a medidas de otimização estrutural, é significativamente mais silenciosa durante o funcionamento. Juntamente com o conceito de acionamento otimizado para ruído da SUPER 1800-5 X, a equipe de pavimentação conseguiu garantir um uso noturno com o mínimo de ruído.</w:t>
      </w:r>
    </w:p>
    <w:p w14:paraId="083E3AF5" w14:textId="77777777" w:rsidR="00E81D13" w:rsidRPr="000B7F07" w:rsidRDefault="00E81D13" w:rsidP="005F0FFE">
      <w:pPr>
        <w:pStyle w:val="Standardabsatz"/>
        <w:rPr>
          <w:rFonts w:ascii="Verdana" w:hAnsi="Verdana"/>
          <w:szCs w:val="22"/>
        </w:rPr>
      </w:pPr>
    </w:p>
    <w:p w14:paraId="4012F295" w14:textId="22CF4694" w:rsidR="006F624B" w:rsidRPr="004A1D9E" w:rsidRDefault="00E81D13" w:rsidP="00E81D13">
      <w:pPr>
        <w:rPr>
          <w:rFonts w:ascii="Verdana" w:hAnsi="Verdana"/>
          <w:b/>
          <w:bCs/>
          <w:sz w:val="22"/>
          <w:szCs w:val="22"/>
        </w:rPr>
      </w:pPr>
      <w:r>
        <w:rPr>
          <w:rFonts w:ascii="Verdana" w:hAnsi="Verdana"/>
          <w:b/>
          <w:bCs/>
          <w:sz w:val="22"/>
          <w:szCs w:val="22"/>
          <w:lang w:val="pt-BR"/>
        </w:rPr>
        <w:t>Fotos:</w:t>
      </w:r>
    </w:p>
    <w:p w14:paraId="133A69A5" w14:textId="77777777" w:rsidR="00B724D0" w:rsidRPr="004A1D9E" w:rsidRDefault="00B724D0" w:rsidP="00E81D13">
      <w:pPr>
        <w:rPr>
          <w:rFonts w:ascii="Verdana" w:hAnsi="Verdana"/>
          <w:b/>
          <w:bCs/>
          <w:sz w:val="22"/>
          <w:szCs w:val="22"/>
        </w:rPr>
      </w:pPr>
    </w:p>
    <w:p w14:paraId="7BC1D2C5" w14:textId="5A061325" w:rsidR="00B724D0" w:rsidRPr="004A1D9E" w:rsidRDefault="00B724D0" w:rsidP="00E81D13">
      <w:pPr>
        <w:rPr>
          <w:rFonts w:ascii="Verdana" w:hAnsi="Verdana"/>
          <w:b/>
          <w:bCs/>
          <w:sz w:val="22"/>
          <w:szCs w:val="22"/>
        </w:rPr>
      </w:pPr>
      <w:r>
        <w:rPr>
          <w:rFonts w:ascii="Verdana" w:hAnsi="Verdana"/>
          <w:noProof/>
          <w:lang w:val="pt-BR"/>
        </w:rPr>
        <w:drawing>
          <wp:inline distT="0" distB="0" distL="0" distR="0" wp14:anchorId="0A73F59E" wp14:editId="4B228A84">
            <wp:extent cx="1733550" cy="1155276"/>
            <wp:effectExtent l="0" t="0" r="0" b="6985"/>
            <wp:docPr id="89627182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629" cy="116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bCs/>
          <w:sz w:val="22"/>
          <w:szCs w:val="22"/>
          <w:lang w:val="pt-BR"/>
        </w:rPr>
        <w:t xml:space="preserve"> </w:t>
      </w:r>
    </w:p>
    <w:p w14:paraId="0E27B0A9" w14:textId="01317B86" w:rsidR="006F624B" w:rsidRPr="00F340CF" w:rsidRDefault="00477A74" w:rsidP="00E81D13">
      <w:pPr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  <w:lang w:val="pt-BR"/>
        </w:rPr>
        <w:t>JV_JR_SUPER_1800-5_X_Neuschwanstein_001_PR.jpg</w:t>
      </w:r>
    </w:p>
    <w:p w14:paraId="0085177B" w14:textId="6571BF05" w:rsidR="00E81D13" w:rsidRPr="00F340CF" w:rsidRDefault="007C383E" w:rsidP="007C383E">
      <w:pPr>
        <w:rPr>
          <w:rFonts w:ascii="Verdana" w:hAnsi="Verdana"/>
          <w:bCs/>
          <w:iCs/>
          <w:sz w:val="20"/>
          <w:szCs w:val="20"/>
        </w:rPr>
      </w:pPr>
      <w:r>
        <w:rPr>
          <w:rFonts w:ascii="Verdana" w:hAnsi="Verdana"/>
          <w:sz w:val="20"/>
          <w:szCs w:val="20"/>
          <w:lang w:val="pt-BR"/>
        </w:rPr>
        <w:t>Reabilitação noturna da estrada de acesso: A SUPER 1800-5 X em frente ao castelo real bávaro de Neuschwanstein.</w:t>
      </w:r>
    </w:p>
    <w:p w14:paraId="3B9F8B9E" w14:textId="77777777" w:rsidR="007C383E" w:rsidRPr="00477A74" w:rsidRDefault="007C383E" w:rsidP="007C383E">
      <w:pPr>
        <w:rPr>
          <w:bCs/>
          <w:i/>
          <w:sz w:val="22"/>
          <w:szCs w:val="22"/>
        </w:rPr>
      </w:pPr>
    </w:p>
    <w:p w14:paraId="0E7F1AB7" w14:textId="77777777" w:rsidR="00B23F9E" w:rsidRPr="00477A74" w:rsidRDefault="00B23F9E" w:rsidP="00B23F9E">
      <w:pPr>
        <w:rPr>
          <w:rFonts w:ascii="Verdana" w:eastAsiaTheme="minorHAnsi" w:hAnsi="Verdana" w:cstheme="minorBidi"/>
          <w:b/>
          <w:sz w:val="22"/>
          <w:szCs w:val="22"/>
        </w:rPr>
      </w:pPr>
      <w:r>
        <w:rPr>
          <w:rFonts w:ascii="Verdana" w:eastAsiaTheme="minorHAnsi" w:hAnsi="Verdana" w:cstheme="minorBidi"/>
          <w:b/>
          <w:bCs/>
          <w:noProof/>
          <w:sz w:val="22"/>
          <w:szCs w:val="22"/>
          <w:lang w:val="pt-BR"/>
        </w:rPr>
        <w:drawing>
          <wp:inline distT="0" distB="0" distL="0" distR="0" wp14:anchorId="010B657A" wp14:editId="27E8A8FB">
            <wp:extent cx="1733550" cy="1155276"/>
            <wp:effectExtent l="0" t="0" r="0" b="6985"/>
            <wp:docPr id="92058737" name="Grafik 13" descr="Uma imagem que contém área externa, árvore, roda, veículo.&#10;&#10;O conteúdo cri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58737" name="Grafik 13" descr="Ein Bild, das draußen, Baum, Rad, Fahrzeug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7526" cy="1184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54CFE" w14:textId="2CE56D88" w:rsidR="00477A74" w:rsidRPr="00F340CF" w:rsidRDefault="00477A74" w:rsidP="00477A74">
      <w:pPr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  <w:lang w:val="pt-BR"/>
        </w:rPr>
        <w:t>JV_JR_SUPER_1800-5_X_Neuschwanstein_002_PR.jpg</w:t>
      </w:r>
    </w:p>
    <w:p w14:paraId="0C284C7F" w14:textId="77777777" w:rsidR="00B23F9E" w:rsidRPr="00F340CF" w:rsidRDefault="00B23F9E" w:rsidP="00B23F9E">
      <w:pPr>
        <w:rPr>
          <w:rFonts w:ascii="Verdana" w:eastAsiaTheme="minorHAnsi" w:hAnsi="Verdana" w:cstheme="minorBidi"/>
          <w:bCs/>
          <w:sz w:val="20"/>
          <w:szCs w:val="20"/>
        </w:rPr>
      </w:pPr>
      <w:r>
        <w:rPr>
          <w:rFonts w:ascii="Verdana" w:eastAsiaTheme="minorHAnsi" w:hAnsi="Verdana" w:cstheme="minorBidi"/>
          <w:sz w:val="20"/>
          <w:szCs w:val="20"/>
          <w:lang w:val="pt-BR"/>
        </w:rPr>
        <w:t>Inclinações e declives: Devido às condições difíceis, a construtora decidiu usar a potente pavimentadora Dash-5 da Vögele.</w:t>
      </w:r>
    </w:p>
    <w:p w14:paraId="28D50074" w14:textId="77777777" w:rsidR="00B23F9E" w:rsidRPr="00477A74" w:rsidRDefault="00B23F9E" w:rsidP="005F0FFE">
      <w:pPr>
        <w:pStyle w:val="Standardabsatz"/>
        <w:rPr>
          <w:rFonts w:ascii="Verdana" w:hAnsi="Verdana"/>
          <w:szCs w:val="22"/>
        </w:rPr>
      </w:pPr>
    </w:p>
    <w:p w14:paraId="66685E79" w14:textId="77777777" w:rsidR="00B23F9E" w:rsidRPr="00477A74" w:rsidRDefault="00B23F9E" w:rsidP="005F0FFE">
      <w:pPr>
        <w:pStyle w:val="Standardabsatz"/>
        <w:rPr>
          <w:rFonts w:ascii="Verdana" w:hAnsi="Verdana"/>
          <w:szCs w:val="22"/>
        </w:rPr>
      </w:pPr>
    </w:p>
    <w:p w14:paraId="754B7A5E" w14:textId="5B372E4E" w:rsidR="005F0FFE" w:rsidRPr="00477A74" w:rsidRDefault="000B7F07" w:rsidP="00B23F9E">
      <w:pPr>
        <w:rPr>
          <w:rFonts w:ascii="Verdana" w:eastAsiaTheme="minorHAnsi" w:hAnsi="Verdana" w:cstheme="minorBidi"/>
          <w:b/>
          <w:sz w:val="22"/>
          <w:szCs w:val="22"/>
        </w:rPr>
      </w:pPr>
      <w:r>
        <w:rPr>
          <w:noProof/>
          <w:lang w:val="pt-BR"/>
        </w:rPr>
        <w:lastRenderedPageBreak/>
        <w:drawing>
          <wp:inline distT="0" distB="0" distL="0" distR="0" wp14:anchorId="68EA9FE9" wp14:editId="27981D8E">
            <wp:extent cx="1772285" cy="1181089"/>
            <wp:effectExtent l="0" t="0" r="0" b="635"/>
            <wp:docPr id="1821394019" name="Grafik 1" descr="Uma imagem que contém área externa, peças automotivas, roda, veículo.&#10;&#10;O conteúdo cri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394019" name="Grafik 1" descr="Ein Bild, das draußen, Autoteile, Rad, Fahrzeug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1" cy="118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4C6F5" w14:textId="56191011" w:rsidR="0013684F" w:rsidRPr="00F340CF" w:rsidRDefault="00477A74" w:rsidP="00B23F9E">
      <w:pPr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  <w:lang w:val="pt-BR"/>
        </w:rPr>
        <w:t>JV_JR_SUPER_1800-5_X_Neuschwanstein_003_PR.jpg</w:t>
      </w:r>
    </w:p>
    <w:p w14:paraId="6AA76441" w14:textId="182987A9" w:rsidR="00B23F9E" w:rsidRPr="00F340CF" w:rsidRDefault="000D4D1E" w:rsidP="00B23F9E">
      <w:pPr>
        <w:rPr>
          <w:rFonts w:ascii="Verdana" w:eastAsiaTheme="minorHAnsi" w:hAnsi="Verdana" w:cstheme="minorBidi"/>
          <w:bCs/>
          <w:sz w:val="20"/>
          <w:szCs w:val="20"/>
        </w:rPr>
      </w:pPr>
      <w:r>
        <w:rPr>
          <w:rFonts w:ascii="Verdana" w:eastAsiaTheme="minorHAnsi" w:hAnsi="Verdana" w:cstheme="minorBidi"/>
          <w:sz w:val="20"/>
          <w:szCs w:val="20"/>
          <w:lang w:val="pt-BR"/>
        </w:rPr>
        <w:t>Pacote de luzes Plus: Iluminação ideal em uma largura de pavimentação de até 10 m e até 4 m atrás da mesa.</w:t>
      </w:r>
    </w:p>
    <w:p w14:paraId="61023D90" w14:textId="77777777" w:rsidR="00E07BB1" w:rsidRPr="00F340CF" w:rsidRDefault="00E07BB1" w:rsidP="00B23F9E">
      <w:pPr>
        <w:rPr>
          <w:rFonts w:ascii="Verdana" w:eastAsiaTheme="minorHAnsi" w:hAnsi="Verdana" w:cstheme="minorBidi"/>
          <w:b/>
          <w:sz w:val="20"/>
          <w:szCs w:val="20"/>
        </w:rPr>
      </w:pPr>
    </w:p>
    <w:p w14:paraId="7844B551" w14:textId="389F6B95" w:rsidR="00E07BB1" w:rsidRPr="00477A74" w:rsidRDefault="000B7F07" w:rsidP="00E07BB1">
      <w:pPr>
        <w:rPr>
          <w:rFonts w:ascii="Verdana" w:eastAsiaTheme="minorHAnsi" w:hAnsi="Verdana" w:cstheme="minorBidi"/>
          <w:bCs/>
          <w:sz w:val="22"/>
          <w:szCs w:val="22"/>
        </w:rPr>
      </w:pPr>
      <w:r>
        <w:rPr>
          <w:noProof/>
          <w:lang w:val="pt-BR"/>
        </w:rPr>
        <w:drawing>
          <wp:inline distT="0" distB="0" distL="0" distR="0" wp14:anchorId="0A1F904C" wp14:editId="6BBA6A9A">
            <wp:extent cx="1772302" cy="1181100"/>
            <wp:effectExtent l="0" t="0" r="0" b="0"/>
            <wp:docPr id="1664335268" name="Grafik 2" descr="Imagem que contém pessoa, vestuário, eletrónica, vestuário de trabalho.&#10;&#10;Imagens geradas por IA podem apresentar erro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335268" name="Grafik 2" descr="Ein Bild, das Person, Kleidung, Elektronik, Arbeitskleidung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938" cy="1189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A3917" w14:textId="407CDF88" w:rsidR="00477A74" w:rsidRPr="00F340CF" w:rsidRDefault="00477A74" w:rsidP="00477A74">
      <w:pPr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  <w:lang w:val="pt-BR"/>
        </w:rPr>
        <w:t>JV_JR_SUPER_1800-5_X_Neuschwanstein_004_PR.jpg</w:t>
      </w:r>
    </w:p>
    <w:p w14:paraId="43A76E03" w14:textId="0C460D27" w:rsidR="00D33837" w:rsidRPr="00F340CF" w:rsidRDefault="000D4D1E" w:rsidP="00881CF7">
      <w:pPr>
        <w:rPr>
          <w:rFonts w:ascii="Verdana" w:eastAsiaTheme="minorHAnsi" w:hAnsi="Verdana" w:cstheme="minorBidi"/>
          <w:bCs/>
          <w:sz w:val="20"/>
          <w:szCs w:val="20"/>
        </w:rPr>
      </w:pPr>
      <w:r>
        <w:rPr>
          <w:rFonts w:ascii="Verdana" w:hAnsi="Verdana"/>
          <w:sz w:val="20"/>
          <w:szCs w:val="20"/>
          <w:lang w:val="pt-BR"/>
        </w:rPr>
        <w:t xml:space="preserve">Direção por SmartWheel: O regulador giratório do console de operação da pavimentadora ErgoPlus 5 permite um comando especialmente preciso. </w:t>
      </w:r>
    </w:p>
    <w:p w14:paraId="2BF34A1C" w14:textId="77777777" w:rsidR="00881CF7" w:rsidRPr="00D33837" w:rsidRDefault="00881CF7" w:rsidP="00BC487A">
      <w:pPr>
        <w:rPr>
          <w:rFonts w:ascii="Verdana" w:eastAsiaTheme="minorHAnsi" w:hAnsi="Verdana" w:cstheme="minorBidi"/>
          <w:b/>
          <w:sz w:val="22"/>
          <w:szCs w:val="22"/>
        </w:rPr>
      </w:pPr>
    </w:p>
    <w:p w14:paraId="67E83AFA" w14:textId="6DF33779" w:rsidR="00980313" w:rsidRPr="002B3940" w:rsidRDefault="00714D6B" w:rsidP="00A96B2E">
      <w:pPr>
        <w:pStyle w:val="Note"/>
        <w:rPr>
          <w:sz w:val="22"/>
          <w:szCs w:val="22"/>
        </w:rPr>
      </w:pPr>
      <w:r>
        <w:rPr>
          <w:iCs/>
          <w:sz w:val="22"/>
          <w:szCs w:val="22"/>
          <w:lang w:val="pt-BR"/>
        </w:rPr>
        <w:t>Observação: Essas fotos servem apenas para a visualização prévia. Para impressão nas publicações, devem ser usadas as fotos em resolução de 300 dpi, disponíveis para download em anexo.</w:t>
      </w:r>
    </w:p>
    <w:p w14:paraId="717825D0" w14:textId="4B1B0DAB" w:rsidR="00B409DF" w:rsidRPr="002B3940" w:rsidRDefault="00B409DF" w:rsidP="00B409DF">
      <w:pPr>
        <w:pStyle w:val="Absatzberschrift"/>
        <w:rPr>
          <w:iCs/>
          <w:szCs w:val="22"/>
        </w:rPr>
      </w:pPr>
      <w:r>
        <w:rPr>
          <w:bCs/>
          <w:szCs w:val="22"/>
          <w:lang w:val="pt-BR"/>
        </w:rPr>
        <w:t>Para mais informações, entre em contato com:</w:t>
      </w:r>
    </w:p>
    <w:p w14:paraId="294F8CA8" w14:textId="77777777" w:rsidR="00B409DF" w:rsidRPr="002B3940" w:rsidRDefault="00B409DF" w:rsidP="00B409DF">
      <w:pPr>
        <w:pStyle w:val="Absatzberschrift"/>
        <w:rPr>
          <w:szCs w:val="22"/>
        </w:rPr>
      </w:pPr>
    </w:p>
    <w:p w14:paraId="6BD3D8AD" w14:textId="77777777" w:rsidR="00B409DF" w:rsidRPr="002B3940" w:rsidRDefault="00B409DF" w:rsidP="00B409DF">
      <w:pPr>
        <w:pStyle w:val="Absatzberschrift"/>
        <w:rPr>
          <w:b w:val="0"/>
          <w:bCs/>
          <w:szCs w:val="22"/>
        </w:rPr>
      </w:pPr>
      <w:r>
        <w:rPr>
          <w:b w:val="0"/>
          <w:szCs w:val="22"/>
          <w:lang w:val="pt-BR"/>
        </w:rPr>
        <w:t>WIRTGEN GROUP</w:t>
      </w:r>
    </w:p>
    <w:p w14:paraId="392C6846" w14:textId="77777777" w:rsidR="00B409DF" w:rsidRPr="002B3940" w:rsidRDefault="00B409DF" w:rsidP="00B409DF">
      <w:pPr>
        <w:pStyle w:val="Fuzeile1"/>
      </w:pPr>
      <w:r>
        <w:rPr>
          <w:bCs w:val="0"/>
          <w:iCs w:val="0"/>
          <w:lang w:val="pt-BR"/>
        </w:rPr>
        <w:t>Public Relations</w:t>
      </w:r>
    </w:p>
    <w:p w14:paraId="77A90FFB" w14:textId="77777777" w:rsidR="00B409DF" w:rsidRPr="002B3940" w:rsidRDefault="00B409DF" w:rsidP="00B409DF">
      <w:pPr>
        <w:pStyle w:val="Fuzeile1"/>
      </w:pPr>
      <w:r>
        <w:rPr>
          <w:bCs w:val="0"/>
          <w:iCs w:val="0"/>
          <w:lang w:val="pt-BR"/>
        </w:rPr>
        <w:t>Reinhard-Wirtgen-Straße 2</w:t>
      </w:r>
    </w:p>
    <w:p w14:paraId="2BD7061F" w14:textId="77777777" w:rsidR="00B409DF" w:rsidRPr="002B3940" w:rsidRDefault="00B409DF" w:rsidP="00B409DF">
      <w:pPr>
        <w:pStyle w:val="Fuzeile1"/>
      </w:pPr>
      <w:r>
        <w:rPr>
          <w:bCs w:val="0"/>
          <w:iCs w:val="0"/>
          <w:lang w:val="pt-BR"/>
        </w:rPr>
        <w:t>53578 Windhagen</w:t>
      </w:r>
    </w:p>
    <w:p w14:paraId="7312A980" w14:textId="77777777" w:rsidR="00B409DF" w:rsidRPr="002B3940" w:rsidRDefault="00B409DF" w:rsidP="00B409DF">
      <w:pPr>
        <w:pStyle w:val="Fuzeile1"/>
      </w:pPr>
      <w:r>
        <w:rPr>
          <w:bCs w:val="0"/>
          <w:iCs w:val="0"/>
          <w:lang w:val="pt-BR"/>
        </w:rPr>
        <w:t>Alemanha</w:t>
      </w:r>
    </w:p>
    <w:p w14:paraId="2DFD9654" w14:textId="77777777" w:rsidR="00B409DF" w:rsidRPr="002B3940" w:rsidRDefault="00B409DF" w:rsidP="00B409DF">
      <w:pPr>
        <w:pStyle w:val="Fuzeile1"/>
      </w:pPr>
    </w:p>
    <w:p w14:paraId="747CCDAF" w14:textId="3099F0D5" w:rsidR="00B409DF" w:rsidRPr="00CD4E6D" w:rsidRDefault="00B409DF" w:rsidP="002F6D16">
      <w:pPr>
        <w:pStyle w:val="Fuzeile1"/>
        <w:tabs>
          <w:tab w:val="left" w:pos="1276"/>
        </w:tabs>
        <w:rPr>
          <w:rFonts w:cs="Times New Roman"/>
        </w:rPr>
      </w:pPr>
      <w:r>
        <w:rPr>
          <w:bCs w:val="0"/>
          <w:iCs w:val="0"/>
          <w:lang w:val="pt-BR"/>
        </w:rPr>
        <w:t xml:space="preserve">Telefone: </w:t>
      </w:r>
      <w:r w:rsidR="002F6D16">
        <w:rPr>
          <w:bCs w:val="0"/>
          <w:iCs w:val="0"/>
          <w:lang w:val="pt-BR"/>
        </w:rPr>
        <w:tab/>
      </w:r>
      <w:r>
        <w:rPr>
          <w:bCs w:val="0"/>
          <w:iCs w:val="0"/>
          <w:lang w:val="pt-BR"/>
        </w:rPr>
        <w:t>+49 (0) 2645 131 – 1966</w:t>
      </w:r>
    </w:p>
    <w:p w14:paraId="72EBA31D" w14:textId="1CB8EEDA" w:rsidR="00B409DF" w:rsidRPr="002B3940" w:rsidRDefault="00B409DF" w:rsidP="002F6D16">
      <w:pPr>
        <w:pStyle w:val="Fuzeile1"/>
        <w:tabs>
          <w:tab w:val="left" w:pos="1276"/>
        </w:tabs>
      </w:pPr>
      <w:r>
        <w:rPr>
          <w:bCs w:val="0"/>
          <w:iCs w:val="0"/>
          <w:lang w:val="pt-BR"/>
        </w:rPr>
        <w:t xml:space="preserve">Fax: </w:t>
      </w:r>
      <w:r w:rsidR="002F6D16">
        <w:rPr>
          <w:bCs w:val="0"/>
          <w:iCs w:val="0"/>
          <w:lang w:val="pt-BR"/>
        </w:rPr>
        <w:tab/>
      </w:r>
      <w:r>
        <w:rPr>
          <w:bCs w:val="0"/>
          <w:iCs w:val="0"/>
          <w:lang w:val="pt-BR"/>
        </w:rPr>
        <w:t>+49 (0) 2645 131 – 499</w:t>
      </w:r>
    </w:p>
    <w:p w14:paraId="54DD8925" w14:textId="7DAFE201" w:rsidR="00B409DF" w:rsidRPr="002B3940" w:rsidRDefault="00B409DF" w:rsidP="002F6D16">
      <w:pPr>
        <w:pStyle w:val="Fuzeile1"/>
        <w:tabs>
          <w:tab w:val="left" w:pos="1276"/>
        </w:tabs>
      </w:pPr>
      <w:r>
        <w:rPr>
          <w:bCs w:val="0"/>
          <w:iCs w:val="0"/>
          <w:lang w:val="pt-BR"/>
        </w:rPr>
        <w:t xml:space="preserve">E-mail: </w:t>
      </w:r>
      <w:r w:rsidR="002F6D16">
        <w:rPr>
          <w:bCs w:val="0"/>
          <w:iCs w:val="0"/>
          <w:lang w:val="pt-BR"/>
        </w:rPr>
        <w:tab/>
      </w:r>
      <w:r>
        <w:rPr>
          <w:bCs w:val="0"/>
          <w:iCs w:val="0"/>
          <w:lang w:val="pt-BR"/>
        </w:rPr>
        <w:t>PR@wirtgen-group.com</w:t>
      </w:r>
    </w:p>
    <w:p w14:paraId="51E322C9" w14:textId="77777777" w:rsidR="00B409DF" w:rsidRPr="002B3940" w:rsidRDefault="00B409DF" w:rsidP="00B409DF">
      <w:pPr>
        <w:pStyle w:val="Fuzeile1"/>
        <w:rPr>
          <w:vanish/>
        </w:rPr>
      </w:pPr>
    </w:p>
    <w:p w14:paraId="3D604A55" w14:textId="72356C61" w:rsidR="00F048D4" w:rsidRPr="002B3940" w:rsidRDefault="00B409DF" w:rsidP="00F74540">
      <w:pPr>
        <w:pStyle w:val="Fuzeile1"/>
      </w:pPr>
      <w:r>
        <w:rPr>
          <w:bCs w:val="0"/>
          <w:iCs w:val="0"/>
          <w:lang w:val="pt-BR"/>
        </w:rPr>
        <w:t>www.wirtgen-group.com</w:t>
      </w:r>
    </w:p>
    <w:sectPr w:rsidR="00F048D4" w:rsidRPr="002B3940" w:rsidSect="00BE4960">
      <w:headerReference w:type="even" r:id="rId12"/>
      <w:headerReference w:type="default" r:id="rId13"/>
      <w:footerReference w:type="default" r:id="rId14"/>
      <w:headerReference w:type="first" r:id="rId15"/>
      <w:footerReference w:type="first" r:id="rId16"/>
      <w:pgSz w:w="11906" w:h="16838" w:code="9"/>
      <w:pgMar w:top="2268" w:right="1191" w:bottom="964" w:left="119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5132B6" w14:textId="77777777" w:rsidR="006C7504" w:rsidRDefault="006C7504" w:rsidP="00E55534">
      <w:r>
        <w:separator/>
      </w:r>
    </w:p>
  </w:endnote>
  <w:endnote w:type="continuationSeparator" w:id="0">
    <w:p w14:paraId="52E8C10F" w14:textId="77777777" w:rsidR="006C7504" w:rsidRDefault="006C7504" w:rsidP="00E555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42" w:rightFromText="142" w:vertAnchor="page" w:horzAnchor="page" w:tblpX="1192" w:tblpY="16217"/>
      <w:tblW w:w="0" w:type="auto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364"/>
      <w:gridCol w:w="1160"/>
    </w:tblGrid>
    <w:tr w:rsidR="00533132" w:rsidRPr="00723F4F" w14:paraId="09CC4821" w14:textId="77777777" w:rsidTr="00723F4F">
      <w:trPr>
        <w:trHeight w:hRule="exact" w:val="227"/>
      </w:trPr>
      <w:tc>
        <w:tcPr>
          <w:tcW w:w="8364" w:type="dxa"/>
          <w:shd w:val="clear" w:color="auto" w:fill="auto"/>
        </w:tcPr>
        <w:p w14:paraId="76C581C2" w14:textId="77777777" w:rsidR="00533132" w:rsidRPr="00723F4F" w:rsidRDefault="00533132" w:rsidP="00723F4F">
          <w:pPr>
            <w:pStyle w:val="Kolumnentitel"/>
            <w:rPr>
              <w:szCs w:val="20"/>
            </w:rPr>
          </w:pPr>
          <w:r>
            <w:rPr>
              <w:rStyle w:val="MittleresRaster11"/>
              <w:szCs w:val="20"/>
              <w:lang w:val="pt-BR"/>
            </w:rPr>
            <w:t xml:space="preserve">     </w:t>
          </w:r>
        </w:p>
      </w:tc>
      <w:tc>
        <w:tcPr>
          <w:tcW w:w="1160" w:type="dxa"/>
          <w:shd w:val="clear" w:color="auto" w:fill="auto"/>
        </w:tcPr>
        <w:p w14:paraId="120FF8E6" w14:textId="77777777" w:rsidR="00533132" w:rsidRPr="00723F4F" w:rsidRDefault="00533132" w:rsidP="00723F4F">
          <w:pPr>
            <w:pStyle w:val="Seitenzahlen"/>
            <w:rPr>
              <w:szCs w:val="20"/>
            </w:rPr>
          </w:pPr>
          <w:r>
            <w:rPr>
              <w:szCs w:val="20"/>
              <w:lang w:val="pt-BR"/>
            </w:rPr>
            <w:fldChar w:fldCharType="begin"/>
          </w:r>
          <w:r>
            <w:rPr>
              <w:szCs w:val="20"/>
              <w:lang w:val="pt-BR"/>
            </w:rPr>
            <w:instrText xml:space="preserve"> PAGE \# "00"</w:instrText>
          </w:r>
          <w:r>
            <w:rPr>
              <w:szCs w:val="20"/>
              <w:lang w:val="pt-BR"/>
            </w:rPr>
            <w:fldChar w:fldCharType="separate"/>
          </w:r>
          <w:r>
            <w:rPr>
              <w:noProof/>
              <w:szCs w:val="20"/>
              <w:lang w:val="pt-BR"/>
            </w:rPr>
            <w:t>02</w:t>
          </w:r>
          <w:r>
            <w:rPr>
              <w:szCs w:val="20"/>
              <w:lang w:val="pt-BR"/>
            </w:rPr>
            <w:fldChar w:fldCharType="end"/>
          </w:r>
        </w:p>
      </w:tc>
    </w:tr>
  </w:tbl>
  <w:p w14:paraId="7CF7D2C8" w14:textId="77777777" w:rsidR="00533132" w:rsidRDefault="00BD5391">
    <w:pPr>
      <w:pStyle w:val="Fuzeile"/>
    </w:pPr>
    <w:r>
      <w:rPr>
        <w:noProof/>
        <w:lang w:val="pt-B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AF49604" wp14:editId="342BDF3C">
              <wp:simplePos x="0" y="0"/>
              <wp:positionH relativeFrom="page">
                <wp:posOffset>756285</wp:posOffset>
              </wp:positionH>
              <wp:positionV relativeFrom="page">
                <wp:posOffset>10189210</wp:posOffset>
              </wp:positionV>
              <wp:extent cx="6047740" cy="17780"/>
              <wp:effectExtent l="0" t="0" r="0" b="1270"/>
              <wp:wrapNone/>
              <wp:docPr id="12" name="Rechteck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du="http://schemas.microsoft.com/office/word/2023/wordml/word16du" xmlns:w16sdtfl="http://schemas.microsoft.com/office/word/2024/wordml/sdtformatlock">
          <w:pict>
            <v:rect w14:anchorId="0D286B26" id="Rechteck 12" o:spid="_x0000_s1026" style="position:absolute;margin-left:59.55pt;margin-top:802.3pt;width:476.2pt;height:1.4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42" w:rightFromText="142" w:vertAnchor="page" w:horzAnchor="page" w:tblpX="1192" w:tblpY="15934"/>
      <w:tblOverlap w:val="never"/>
      <w:tblW w:w="0" w:type="auto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524"/>
    </w:tblGrid>
    <w:tr w:rsidR="00533132" w:rsidRPr="00723F4F" w14:paraId="7F336EBB" w14:textId="77777777" w:rsidTr="00723F4F">
      <w:tc>
        <w:tcPr>
          <w:tcW w:w="9664" w:type="dxa"/>
          <w:shd w:val="clear" w:color="auto" w:fill="auto"/>
        </w:tcPr>
        <w:p w14:paraId="319012F1" w14:textId="77777777" w:rsidR="00533132" w:rsidRPr="00723F4F" w:rsidRDefault="00533132" w:rsidP="00723F4F">
          <w:pPr>
            <w:pStyle w:val="Fuzeile"/>
            <w:spacing w:before="96" w:after="96"/>
            <w:rPr>
              <w:szCs w:val="20"/>
            </w:rPr>
          </w:pPr>
          <w:r>
            <w:rPr>
              <w:rStyle w:val="Hervorhebung"/>
              <w:b w:val="0"/>
              <w:iCs w:val="0"/>
              <w:szCs w:val="20"/>
              <w:lang w:val="pt-BR"/>
            </w:rPr>
            <w:t>WIRTGEN</w:t>
          </w:r>
          <w:r>
            <w:rPr>
              <w:rStyle w:val="Hervorhebung"/>
              <w:bCs/>
              <w:iCs w:val="0"/>
              <w:szCs w:val="20"/>
              <w:lang w:val="pt-BR"/>
            </w:rPr>
            <w:t xml:space="preserve"> GmbH</w:t>
          </w:r>
          <w:r>
            <w:rPr>
              <w:szCs w:val="20"/>
              <w:lang w:val="pt-BR"/>
            </w:rPr>
            <w:t xml:space="preserve"> · Reinhard-Wirtgen-Str. 2 · D-53578 Windhagen · Tel.: +49 26 45 / 131 0</w:t>
          </w:r>
        </w:p>
      </w:tc>
    </w:tr>
  </w:tbl>
  <w:p w14:paraId="732BEB33" w14:textId="77777777" w:rsidR="00533132" w:rsidRDefault="00BD5391">
    <w:pPr>
      <w:pStyle w:val="Fuzeile"/>
    </w:pPr>
    <w:r>
      <w:rPr>
        <w:noProof/>
        <w:lang w:val="pt-BR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154ED0E" wp14:editId="521708C7">
              <wp:simplePos x="0" y="0"/>
              <wp:positionH relativeFrom="page">
                <wp:posOffset>756285</wp:posOffset>
              </wp:positionH>
              <wp:positionV relativeFrom="page">
                <wp:posOffset>10081260</wp:posOffset>
              </wp:positionV>
              <wp:extent cx="6047740" cy="17780"/>
              <wp:effectExtent l="0" t="0" r="0" b="1270"/>
              <wp:wrapNone/>
              <wp:docPr id="6" name="Rechteck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17780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du="http://schemas.microsoft.com/office/word/2023/wordml/word16du" xmlns:w16sdtfl="http://schemas.microsoft.com/office/word/2024/wordml/sdtformatlock">
          <w:pict>
            <v:rect w14:anchorId="2AF9703A" id="Rechteck 6" o:spid="_x0000_s1026" style="position:absolute;margin-left:59.55pt;margin-top:793.8pt;width:476.2pt;height:1.4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" fillcolor="#41535d" stroked="f" strokeweight="2pt"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B3E5BC" w14:textId="77777777" w:rsidR="006C7504" w:rsidRDefault="006C7504" w:rsidP="00E55534">
      <w:r>
        <w:separator/>
      </w:r>
    </w:p>
  </w:footnote>
  <w:footnote w:type="continuationSeparator" w:id="0">
    <w:p w14:paraId="70CE0424" w14:textId="77777777" w:rsidR="006C7504" w:rsidRDefault="006C7504" w:rsidP="00E555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9B1205" w14:textId="3F92C8EF" w:rsidR="000278CB" w:rsidRDefault="00615CDA">
    <w:pPr>
      <w:pStyle w:val="Kopfzeile"/>
    </w:pPr>
    <w:r>
      <w:rPr>
        <w:noProof/>
        <w:lang w:val="pt-BR"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7D3348C5" wp14:editId="4C4D0512">
              <wp:simplePos x="635" y="635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10" name="Textfeld 10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9AF5CEF" w14:textId="478D0DE6" w:rsidR="00615CDA" w:rsidRPr="00615CDA" w:rsidRDefault="00615CDA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pt-BR"/>
                            </w:rPr>
                            <w:t>Company Use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oel="http://schemas.microsoft.com/office/2019/extlst" xmlns:w16du="http://schemas.microsoft.com/office/word/2023/wordml/word16du" xmlns:w16sdtfl="http://schemas.microsoft.com/office/word/2024/wordml/sdtformatlock">
          <w:pict>
            <v:shapetype w14:anchorId="7D3348C5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6" type="#_x0000_t202" alt="Company Use" style="position:absolute;margin-left:-16.25pt;margin-top:.05pt;width:34.95pt;height:34.95pt;z-index:251661312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" filled="f" stroked="f">
              <v:textbox style="mso-fit-shape-to-text:t" inset="0,0,15pt,0">
                <w:txbxContent>
                  <w:p w14:paraId="29AF5CEF" w14:textId="478D0DE6" w:rsidR="00615CDA" w:rsidRPr="00615CDA" w:rsidRDefault="00615CDA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bidi w:val="0"/>
                    </w:pPr>
                    <w:r>
                      <w:rPr>
                        <w:rFonts w:ascii="Calibri" w:cs="Calibri" w:eastAsia="Calibri" w:hAnsi="Calibri"/>
                        <w:noProof/>
                        <w:color w:val="FF0000"/>
                        <w:sz w:val="20"/>
                        <w:szCs w:val="20"/>
                        <w:lang w:val="pt-br"/>
                        <w:b w:val="0"/>
                        <w:bCs w:val="0"/>
                        <w:i w:val="0"/>
                        <w:iCs w:val="0"/>
                        <w:u w:val="none"/>
                        <w:vertAlign w:val="baseline"/>
                        <w:rtl w:val="0"/>
                      </w:rPr>
                      <w:t xml:space="preserve">Company Use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CEA1B2" w14:textId="420E9D3E" w:rsidR="00533132" w:rsidRPr="00533132" w:rsidRDefault="00615CDA" w:rsidP="00533132">
    <w:pPr>
      <w:pStyle w:val="Kopfzeile"/>
    </w:pPr>
    <w:r>
      <w:rPr>
        <w:noProof/>
        <w:lang w:val="pt-BR"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45B32858" wp14:editId="5655E953">
              <wp:simplePos x="755374" y="453224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14" name="Textfeld 14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4F61D39" w14:textId="767351D4" w:rsidR="00615CDA" w:rsidRPr="00615CDA" w:rsidRDefault="008A7D20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pt-BR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5B32858" id="_x0000_t202" coordsize="21600,21600" o:spt="202" path="m,l,21600r21600,l21600,xe">
              <v:stroke joinstyle="miter"/>
              <v:path gradientshapeok="t" o:connecttype="rect"/>
            </v:shapetype>
            <v:shape id="Textfeld 14" o:spid="_x0000_s1027" type="#_x0000_t202" alt="Company Use" style="position:absolute;margin-left:-16.25pt;margin-top:.05pt;width:34.95pt;height:34.95pt;z-index:251662336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" filled="f" stroked="f">
              <v:textbox style="mso-fit-shape-to-text:t" inset="0,0,15pt,0">
                <w:txbxContent>
                  <w:p w14:paraId="24F61D39" w14:textId="767351D4" w:rsidR="00615CDA" w:rsidRPr="00615CDA" w:rsidRDefault="008A7D20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bidi w:val="0"/>
                    </w:pPr>
                    <w:r>
                      <w:rPr>
                        <w:rFonts w:ascii="Calibri" w:cs="Calibri" w:eastAsia="Calibri" w:hAnsi="Calibri"/>
                        <w:noProof/>
                        <w:color w:val="FF0000"/>
                        <w:sz w:val="20"/>
                        <w:szCs w:val="20"/>
                        <w:lang w:val="pt-br"/>
                        <w:b w:val="0"/>
                        <w:bCs w:val="0"/>
                        <w:i w:val="0"/>
                        <w:iCs w:val="0"/>
                        <w:u w:val="none"/>
                        <w:vertAlign w:val="baseline"/>
                        <w:rtl w:val="0"/>
                      </w:rPr>
                      <w:t xml:space="preserve">Public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lang w:val="pt-BR"/>
      </w:rPr>
      <w:drawing>
        <wp:anchor distT="0" distB="0" distL="114300" distR="114300" simplePos="0" relativeHeight="251654143" behindDoc="0" locked="0" layoutInCell="1" allowOverlap="1" wp14:anchorId="4B44D822" wp14:editId="04708021">
          <wp:simplePos x="0" y="0"/>
          <wp:positionH relativeFrom="column">
            <wp:posOffset>-28575</wp:posOffset>
          </wp:positionH>
          <wp:positionV relativeFrom="paragraph">
            <wp:posOffset>-172085</wp:posOffset>
          </wp:positionV>
          <wp:extent cx="7235190" cy="1075690"/>
          <wp:effectExtent l="0" t="0" r="0" b="0"/>
          <wp:wrapThrough wrapText="bothSides">
            <wp:wrapPolygon edited="0">
              <wp:start x="0" y="0"/>
              <wp:lineTo x="0" y="5738"/>
              <wp:lineTo x="10806" y="6120"/>
              <wp:lineTo x="0" y="7651"/>
              <wp:lineTo x="0" y="12623"/>
              <wp:lineTo x="13308" y="17596"/>
              <wp:lineTo x="13820" y="18361"/>
              <wp:lineTo x="18142" y="18361"/>
              <wp:lineTo x="18370" y="14153"/>
              <wp:lineTo x="17573" y="14153"/>
              <wp:lineTo x="3810" y="12241"/>
              <wp:lineTo x="18142" y="9181"/>
              <wp:lineTo x="18256" y="7651"/>
              <wp:lineTo x="10806" y="6120"/>
              <wp:lineTo x="18370" y="2295"/>
              <wp:lineTo x="18256" y="383"/>
              <wp:lineTo x="1024" y="0"/>
              <wp:lineTo x="0" y="0"/>
            </wp:wrapPolygon>
          </wp:wrapThrough>
          <wp:docPr id="13" name="Grafik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35190" cy="10756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66189F" w14:textId="1AD6E865" w:rsidR="00533132" w:rsidRDefault="00615CDA">
    <w:pPr>
      <w:pStyle w:val="Kopfzeile"/>
    </w:pPr>
    <w:r>
      <w:rPr>
        <w:noProof/>
        <w:lang w:val="pt-BR"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419E36E5" wp14:editId="4DBFECB6">
              <wp:simplePos x="635" y="635"/>
              <wp:positionH relativeFrom="rightMargin">
                <wp:align>right</wp:align>
              </wp:positionH>
              <wp:positionV relativeFrom="paragraph">
                <wp:posOffset>635</wp:posOffset>
              </wp:positionV>
              <wp:extent cx="443865" cy="443865"/>
              <wp:effectExtent l="0" t="0" r="0" b="16510"/>
              <wp:wrapSquare wrapText="bothSides"/>
              <wp:docPr id="4" name="Textfeld 4" descr="Company Use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7197B8F" w14:textId="47A5CD6D" w:rsidR="00615CDA" w:rsidRPr="00615CDA" w:rsidRDefault="00615CDA">
                          <w:pP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0"/>
                              <w:szCs w:val="20"/>
                              <w:lang w:val="pt-BR"/>
                            </w:rPr>
                            <w:t>Company Use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1905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oel="http://schemas.microsoft.com/office/2019/extlst" xmlns:w16du="http://schemas.microsoft.com/office/word/2023/wordml/word16du" xmlns:w16sdtfl="http://schemas.microsoft.com/office/word/2024/wordml/sdtformatlock">
          <w:pict>
            <v:shapetype w14:anchorId="419E36E5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28" type="#_x0000_t202" alt="Company Use" style="position:absolute;margin-left:-16.25pt;margin-top:.05pt;width:34.95pt;height:34.95pt;z-index:251660288;visibility:visible;mso-wrap-style:none;mso-wrap-distance-left:0;mso-wrap-distance-top:0;mso-wrap-distance-right:0;mso-wrap-distance-bottom:0;mso-position-horizontal:right;mso-position-horizontal-relative:righ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" filled="f" stroked="f">
              <v:textbox style="mso-fit-shape-to-text:t" inset="0,0,15pt,0">
                <w:txbxContent>
                  <w:p w14:paraId="17197B8F" w14:textId="47A5CD6D" w:rsidR="00615CDA" w:rsidRPr="00615CDA" w:rsidRDefault="00615CDA">
                    <w:pPr>
                      <w:rPr>
                        <w:rFonts w:ascii="Calibri" w:eastAsia="Calibri" w:hAnsi="Calibri" w:cs="Calibri"/>
                        <w:noProof/>
                        <w:color w:val="FF0000"/>
                        <w:sz w:val="20"/>
                        <w:szCs w:val="20"/>
                      </w:rPr>
                      <w:bidi w:val="0"/>
                    </w:pPr>
                    <w:r>
                      <w:rPr>
                        <w:rFonts w:ascii="Calibri" w:cs="Calibri" w:eastAsia="Calibri" w:hAnsi="Calibri"/>
                        <w:noProof/>
                        <w:color w:val="FF0000"/>
                        <w:sz w:val="20"/>
                        <w:szCs w:val="20"/>
                        <w:lang w:val="pt-br"/>
                        <w:b w:val="0"/>
                        <w:bCs w:val="0"/>
                        <w:i w:val="0"/>
                        <w:iCs w:val="0"/>
                        <w:u w:val="none"/>
                        <w:vertAlign w:val="baseline"/>
                        <w:rtl w:val="0"/>
                      </w:rPr>
                      <w:t xml:space="preserve">Company Use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lang w:val="pt-BR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21FDB17" wp14:editId="6B24B01C">
              <wp:simplePos x="0" y="0"/>
              <wp:positionH relativeFrom="page">
                <wp:posOffset>756285</wp:posOffset>
              </wp:positionH>
              <wp:positionV relativeFrom="page">
                <wp:posOffset>935990</wp:posOffset>
              </wp:positionV>
              <wp:extent cx="6047740" cy="36195"/>
              <wp:effectExtent l="0" t="0" r="0" b="1905"/>
              <wp:wrapNone/>
              <wp:docPr id="5" name="Rechteck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047740" cy="36195"/>
                      </a:xfrm>
                      <a:prstGeom prst="rect">
                        <a:avLst/>
                      </a:prstGeom>
                      <a:solidFill>
                        <a:srgbClr val="41535D"/>
                      </a:solidFill>
                      <a:ln w="25400" cap="flat" cmpd="sng" algn="ctr">
                        <a:noFill/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du="http://schemas.microsoft.com/office/word/2023/wordml/word16du" xmlns:w16sdtfl="http://schemas.microsoft.com/office/word/2024/wordml/sdtformatlock">
          <w:pict>
            <v:rect w14:anchorId="419FAF97" id="Rechteck 5" o:spid="_x0000_s1026" style="position:absolute;margin-left:59.55pt;margin-top:73.7pt;width:476.2pt;height:2.85pt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" fillcolor="#41535d" stroked="f" strokeweight="2pt">
              <w10:wrap anchorx="page" anchory="page"/>
            </v:rect>
          </w:pict>
        </mc:Fallback>
      </mc:AlternateContent>
    </w:r>
    <w:r>
      <w:rPr>
        <w:noProof/>
        <w:lang w:val="pt-BR"/>
      </w:rPr>
      <w:drawing>
        <wp:anchor distT="0" distB="0" distL="114300" distR="114300" simplePos="0" relativeHeight="251656192" behindDoc="0" locked="0" layoutInCell="1" allowOverlap="1" wp14:anchorId="79850932" wp14:editId="7FBEBA12">
          <wp:simplePos x="0" y="0"/>
          <wp:positionH relativeFrom="page">
            <wp:posOffset>5328920</wp:posOffset>
          </wp:positionH>
          <wp:positionV relativeFrom="page">
            <wp:posOffset>421005</wp:posOffset>
          </wp:positionV>
          <wp:extent cx="1475740" cy="79375"/>
          <wp:effectExtent l="0" t="0" r="0" b="0"/>
          <wp:wrapNone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5740" cy="79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pt-BR"/>
      </w:rPr>
      <w:drawing>
        <wp:anchor distT="0" distB="0" distL="114300" distR="114300" simplePos="0" relativeHeight="251655168" behindDoc="0" locked="0" layoutInCell="1" allowOverlap="1" wp14:anchorId="52F54EEE" wp14:editId="27E1ED2F">
          <wp:simplePos x="0" y="0"/>
          <wp:positionH relativeFrom="page">
            <wp:posOffset>756285</wp:posOffset>
          </wp:positionH>
          <wp:positionV relativeFrom="page">
            <wp:posOffset>360045</wp:posOffset>
          </wp:positionV>
          <wp:extent cx="3290570" cy="360045"/>
          <wp:effectExtent l="0" t="0" r="5080" b="1905"/>
          <wp:wrapNone/>
          <wp:docPr id="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90570" cy="360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Grafik 196526120" o:spid="_x0000_i1026" type="#_x0000_t75" style="width:1499.65pt;height:1499.8pt;visibility:visible;mso-wrap-style:square" o:bullet="t">
        <v:imagedata r:id="rId1" o:title=""/>
      </v:shape>
    </w:pict>
  </w:numPicBullet>
  <w:numPicBullet w:numPicBulletId="1">
    <w:pict>
      <v:shape id="Grafik 2061246951" o:spid="_x0000_i1027" type="#_x0000_t75" style="width:6.85pt;height:7.2pt;visibility:visible;mso-wrap-style:square" o:bullet="t">
        <v:imagedata r:id="rId2" o:title=""/>
      </v:shape>
    </w:pict>
  </w:numPicBullet>
  <w:abstractNum w:abstractNumId="0" w15:restartNumberingAfterBreak="0">
    <w:nsid w:val="09484A73"/>
    <w:multiLevelType w:val="multilevel"/>
    <w:tmpl w:val="3BC09486"/>
    <w:styleLink w:val="zzzBulletpoints"/>
    <w:lvl w:ilvl="0">
      <w:start w:val="1"/>
      <w:numFmt w:val="bullet"/>
      <w:pStyle w:val="Bulletpoint1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  <w:sz w:val="22"/>
      </w:rPr>
    </w:lvl>
    <w:lvl w:ilvl="1">
      <w:start w:val="1"/>
      <w:numFmt w:val="bullet"/>
      <w:pStyle w:val="Bulletpoint2"/>
      <w:lvlText w:val=""/>
      <w:lvlPicBulletId w:val="1"/>
      <w:lvlJc w:val="left"/>
      <w:pPr>
        <w:tabs>
          <w:tab w:val="num" w:pos="567"/>
        </w:tabs>
        <w:ind w:left="567" w:hanging="283"/>
      </w:pPr>
      <w:rPr>
        <w:rFonts w:ascii="Symbol" w:hAnsi="Symbol" w:hint="default"/>
        <w:color w:val="auto"/>
        <w:sz w:val="22"/>
      </w:rPr>
    </w:lvl>
    <w:lvl w:ilvl="2">
      <w:start w:val="1"/>
      <w:numFmt w:val="bullet"/>
      <w:pStyle w:val="Bulletpoint3"/>
      <w:lvlText w:val="-"/>
      <w:lvlJc w:val="left"/>
      <w:pPr>
        <w:tabs>
          <w:tab w:val="num" w:pos="794"/>
        </w:tabs>
        <w:ind w:left="794" w:hanging="227"/>
      </w:pPr>
      <w:rPr>
        <w:rFonts w:ascii="Verdana" w:hAnsi="Verdana" w:hint="default"/>
        <w:color w:val="auto"/>
        <w:sz w:val="22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0F845DE2"/>
    <w:multiLevelType w:val="multilevel"/>
    <w:tmpl w:val="B1A82EFC"/>
    <w:styleLink w:val="zzzThemen"/>
    <w:lvl w:ilvl="0">
      <w:start w:val="1"/>
      <w:numFmt w:val="bullet"/>
      <w:pStyle w:val="Themen"/>
      <w:lvlText w:val=""/>
      <w:lvlPicBulletId w:val="0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12C42706"/>
    <w:multiLevelType w:val="multilevel"/>
    <w:tmpl w:val="5BD693B6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Verdana" w:hAnsi="Verdana" w:hint="default"/>
        <w:sz w:val="36"/>
      </w:rPr>
    </w:lvl>
    <w:lvl w:ilvl="1">
      <w:start w:val="1"/>
      <w:numFmt w:val="decimal"/>
      <w:lvlText w:val="%1.%2."/>
      <w:lvlJc w:val="left"/>
      <w:pPr>
        <w:tabs>
          <w:tab w:val="num" w:pos="510"/>
        </w:tabs>
        <w:ind w:left="510" w:hanging="510"/>
      </w:pPr>
      <w:rPr>
        <w:rFonts w:ascii="Verdana" w:hAnsi="Verdana" w:hint="default"/>
        <w:sz w:val="26"/>
      </w:rPr>
    </w:lvl>
    <w:lvl w:ilvl="2">
      <w:start w:val="1"/>
      <w:numFmt w:val="decimal"/>
      <w:lvlText w:val="%1.%2.%3"/>
      <w:lvlJc w:val="left"/>
      <w:pPr>
        <w:tabs>
          <w:tab w:val="num" w:pos="680"/>
        </w:tabs>
        <w:ind w:left="680" w:hanging="680"/>
      </w:pPr>
      <w:rPr>
        <w:rFonts w:ascii="Verdana" w:hAnsi="Verdana" w:hint="default"/>
        <w:sz w:val="22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ascii="Verdana" w:hAnsi="Verdana" w:hint="default"/>
        <w:sz w:val="22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13D63CC5"/>
    <w:multiLevelType w:val="hybridMultilevel"/>
    <w:tmpl w:val="07B28AA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B6527E"/>
    <w:multiLevelType w:val="multilevel"/>
    <w:tmpl w:val="F6AA5F5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5" w15:restartNumberingAfterBreak="0">
    <w:nsid w:val="1D0B6906"/>
    <w:multiLevelType w:val="multilevel"/>
    <w:tmpl w:val="B27E2F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48D657F"/>
    <w:multiLevelType w:val="multilevel"/>
    <w:tmpl w:val="154EDA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4F46ADD"/>
    <w:multiLevelType w:val="multilevel"/>
    <w:tmpl w:val="B1A82EFC"/>
    <w:numStyleLink w:val="zzzThemen"/>
  </w:abstractNum>
  <w:abstractNum w:abstractNumId="8" w15:restartNumberingAfterBreak="0">
    <w:nsid w:val="2AEE2BC4"/>
    <w:multiLevelType w:val="multilevel"/>
    <w:tmpl w:val="8C02BF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70C7E83"/>
    <w:multiLevelType w:val="multilevel"/>
    <w:tmpl w:val="AA5ADA32"/>
    <w:lvl w:ilvl="0">
      <w:start w:val="1"/>
      <w:numFmt w:val="decimal"/>
      <w:lvlText w:val="%1"/>
      <w:lvlJc w:val="left"/>
      <w:pPr>
        <w:tabs>
          <w:tab w:val="num" w:pos="425"/>
        </w:tabs>
        <w:ind w:left="0" w:firstLine="0"/>
      </w:pPr>
      <w:rPr>
        <w:rFonts w:ascii="Verdana" w:hAnsi="Verdana"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0" w15:restartNumberingAfterBreak="0">
    <w:nsid w:val="46376048"/>
    <w:multiLevelType w:val="multilevel"/>
    <w:tmpl w:val="EBAA7F5A"/>
    <w:lvl w:ilvl="0">
      <w:start w:val="1"/>
      <w:numFmt w:val="decimal"/>
      <w:lvlText w:val="%1.0"/>
      <w:lvlJc w:val="left"/>
      <w:pPr>
        <w:ind w:left="720" w:hanging="720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11" w15:restartNumberingAfterBreak="0">
    <w:nsid w:val="49172B0B"/>
    <w:multiLevelType w:val="hybridMultilevel"/>
    <w:tmpl w:val="E924A6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0C5BCD"/>
    <w:multiLevelType w:val="multilevel"/>
    <w:tmpl w:val="AF18974C"/>
    <w:lvl w:ilvl="0">
      <w:start w:val="1"/>
      <w:numFmt w:val="decimal"/>
      <w:lvlText w:val="%1. "/>
      <w:lvlJc w:val="left"/>
      <w:pPr>
        <w:tabs>
          <w:tab w:val="num" w:pos="340"/>
        </w:tabs>
        <w:ind w:left="340" w:hanging="340"/>
      </w:pPr>
      <w:rPr>
        <w:rFonts w:hint="default"/>
        <w:sz w:val="22"/>
      </w:rPr>
    </w:lvl>
    <w:lvl w:ilvl="1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3" w15:restartNumberingAfterBreak="0">
    <w:nsid w:val="4BEE3A01"/>
    <w:multiLevelType w:val="multilevel"/>
    <w:tmpl w:val="ED6E5A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3437ECE"/>
    <w:multiLevelType w:val="hybridMultilevel"/>
    <w:tmpl w:val="ED9C3B8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8C4108"/>
    <w:multiLevelType w:val="multilevel"/>
    <w:tmpl w:val="400A1836"/>
    <w:styleLink w:val="zzzNummerierung"/>
    <w:lvl w:ilvl="0">
      <w:start w:val="1"/>
      <w:numFmt w:val="decimal"/>
      <w:pStyle w:val="Nummerrierung"/>
      <w:lvlText w:val="%1. 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sz w:val="16"/>
      </w:rPr>
    </w:lvl>
    <w:lvl w:ilvl="1">
      <w:start w:val="1"/>
      <w:numFmt w:val="none"/>
      <w:lvlRestart w:val="0"/>
      <w:lvlText w:val="%1."/>
      <w:lvlJc w:val="left"/>
      <w:pPr>
        <w:tabs>
          <w:tab w:val="num" w:pos="284"/>
        </w:tabs>
        <w:ind w:left="284" w:hanging="284"/>
      </w:pPr>
      <w:rPr>
        <w:rFonts w:ascii="Verdana" w:hAnsi="Verdana" w:hint="default"/>
        <w:b/>
        <w:i w:val="0"/>
        <w:sz w:val="16"/>
      </w:rPr>
    </w:lvl>
    <w:lvl w:ilvl="2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6" w15:restartNumberingAfterBreak="0">
    <w:nsid w:val="61D27521"/>
    <w:multiLevelType w:val="multilevel"/>
    <w:tmpl w:val="98A2E5D0"/>
    <w:lvl w:ilvl="0">
      <w:start w:val="1"/>
      <w:numFmt w:val="decimal"/>
      <w:lvlText w:val="%1.0"/>
      <w:lvlJc w:val="left"/>
      <w:pPr>
        <w:ind w:left="720" w:hanging="720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17" w15:restartNumberingAfterBreak="0">
    <w:nsid w:val="635A40F4"/>
    <w:multiLevelType w:val="multilevel"/>
    <w:tmpl w:val="08807F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9495637"/>
    <w:multiLevelType w:val="multilevel"/>
    <w:tmpl w:val="67ACC1EA"/>
    <w:styleLink w:val="zzzHeadlines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22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9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ascii="Verdana" w:hAnsi="Verdana" w:hint="default"/>
        <w:b/>
        <w:i w:val="0"/>
        <w:sz w:val="16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19" w15:restartNumberingAfterBreak="0">
    <w:nsid w:val="74275167"/>
    <w:multiLevelType w:val="hybridMultilevel"/>
    <w:tmpl w:val="5DC4AE7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FEA0A23"/>
    <w:multiLevelType w:val="multilevel"/>
    <w:tmpl w:val="CD7452BA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ascii="Verdana" w:hAnsi="Verdana" w:hint="default"/>
        <w:sz w:val="20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0" w:firstLine="0"/>
      </w:pPr>
      <w:rPr>
        <w:rFonts w:ascii="Verdana" w:hAnsi="Verdana" w:hint="default"/>
        <w:sz w:val="20"/>
      </w:rPr>
    </w:lvl>
    <w:lvl w:ilvl="2">
      <w:start w:val="1"/>
      <w:numFmt w:val="decimal"/>
      <w:lvlText w:val="%1.%2.%3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0" w:firstLine="0"/>
      </w:pPr>
      <w:rPr>
        <w:rFonts w:ascii="Verdana" w:hAnsi="Verdana" w:hint="default"/>
        <w:sz w:val="2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20"/>
  </w:num>
  <w:num w:numId="2">
    <w:abstractNumId w:val="20"/>
  </w:num>
  <w:num w:numId="3">
    <w:abstractNumId w:val="20"/>
  </w:num>
  <w:num w:numId="4">
    <w:abstractNumId w:val="20"/>
  </w:num>
  <w:num w:numId="5">
    <w:abstractNumId w:val="20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12"/>
  </w:num>
  <w:num w:numId="12">
    <w:abstractNumId w:val="12"/>
  </w:num>
  <w:num w:numId="13">
    <w:abstractNumId w:val="9"/>
  </w:num>
  <w:num w:numId="14">
    <w:abstractNumId w:val="9"/>
  </w:num>
  <w:num w:numId="15">
    <w:abstractNumId w:val="9"/>
  </w:num>
  <w:num w:numId="16">
    <w:abstractNumId w:val="9"/>
  </w:num>
  <w:num w:numId="17">
    <w:abstractNumId w:val="9"/>
  </w:num>
  <w:num w:numId="18">
    <w:abstractNumId w:val="1"/>
  </w:num>
  <w:num w:numId="19">
    <w:abstractNumId w:val="7"/>
  </w:num>
  <w:num w:numId="20">
    <w:abstractNumId w:val="18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0"/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5"/>
  </w:num>
  <w:num w:numId="2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4"/>
  </w:num>
  <w:num w:numId="27">
    <w:abstractNumId w:val="19"/>
  </w:num>
  <w:num w:numId="28">
    <w:abstractNumId w:val="11"/>
  </w:num>
  <w:num w:numId="29">
    <w:abstractNumId w:val="4"/>
  </w:num>
  <w:num w:numId="30">
    <w:abstractNumId w:val="3"/>
  </w:num>
  <w:num w:numId="31">
    <w:abstractNumId w:val="8"/>
  </w:num>
  <w:num w:numId="32">
    <w:abstractNumId w:val="17"/>
  </w:num>
  <w:num w:numId="33">
    <w:abstractNumId w:val="13"/>
  </w:num>
  <w:num w:numId="34">
    <w:abstractNumId w:val="6"/>
  </w:num>
  <w:num w:numId="35">
    <w:abstractNumId w:val="5"/>
  </w:num>
  <w:num w:numId="36">
    <w:abstractNumId w:val="10"/>
  </w:num>
  <w:num w:numId="3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112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2EE5"/>
    <w:rsid w:val="00004F75"/>
    <w:rsid w:val="0000551D"/>
    <w:rsid w:val="00005A54"/>
    <w:rsid w:val="00005EF2"/>
    <w:rsid w:val="00007305"/>
    <w:rsid w:val="0000745C"/>
    <w:rsid w:val="00007693"/>
    <w:rsid w:val="00012EBD"/>
    <w:rsid w:val="000142C8"/>
    <w:rsid w:val="000148B3"/>
    <w:rsid w:val="00017575"/>
    <w:rsid w:val="00024BFC"/>
    <w:rsid w:val="000278CB"/>
    <w:rsid w:val="00030651"/>
    <w:rsid w:val="00036B3E"/>
    <w:rsid w:val="000401F1"/>
    <w:rsid w:val="00042106"/>
    <w:rsid w:val="00042BD3"/>
    <w:rsid w:val="000458C5"/>
    <w:rsid w:val="0005285B"/>
    <w:rsid w:val="00055529"/>
    <w:rsid w:val="00056224"/>
    <w:rsid w:val="00062C3A"/>
    <w:rsid w:val="00066D09"/>
    <w:rsid w:val="0007170E"/>
    <w:rsid w:val="000772F4"/>
    <w:rsid w:val="00081420"/>
    <w:rsid w:val="00091D4E"/>
    <w:rsid w:val="00094D5A"/>
    <w:rsid w:val="0009665C"/>
    <w:rsid w:val="000A026E"/>
    <w:rsid w:val="000A0479"/>
    <w:rsid w:val="000A36D9"/>
    <w:rsid w:val="000A4C7D"/>
    <w:rsid w:val="000A5ACB"/>
    <w:rsid w:val="000A663B"/>
    <w:rsid w:val="000A6942"/>
    <w:rsid w:val="000B582B"/>
    <w:rsid w:val="000B7794"/>
    <w:rsid w:val="000B7F07"/>
    <w:rsid w:val="000C1552"/>
    <w:rsid w:val="000C7C82"/>
    <w:rsid w:val="000C7E73"/>
    <w:rsid w:val="000C7FB1"/>
    <w:rsid w:val="000D15C3"/>
    <w:rsid w:val="000D357E"/>
    <w:rsid w:val="000D4AA9"/>
    <w:rsid w:val="000D4D1E"/>
    <w:rsid w:val="000D501B"/>
    <w:rsid w:val="000E24F8"/>
    <w:rsid w:val="000E5738"/>
    <w:rsid w:val="000E5856"/>
    <w:rsid w:val="000E7AC2"/>
    <w:rsid w:val="000F16CE"/>
    <w:rsid w:val="000F3749"/>
    <w:rsid w:val="000F5A64"/>
    <w:rsid w:val="000F6915"/>
    <w:rsid w:val="0010280F"/>
    <w:rsid w:val="00103205"/>
    <w:rsid w:val="00107693"/>
    <w:rsid w:val="00112EE0"/>
    <w:rsid w:val="0011795C"/>
    <w:rsid w:val="0012026F"/>
    <w:rsid w:val="001220D7"/>
    <w:rsid w:val="00126FA1"/>
    <w:rsid w:val="00130601"/>
    <w:rsid w:val="001314FE"/>
    <w:rsid w:val="00132055"/>
    <w:rsid w:val="0013320D"/>
    <w:rsid w:val="0013430B"/>
    <w:rsid w:val="0013684F"/>
    <w:rsid w:val="00141CCE"/>
    <w:rsid w:val="00141E5B"/>
    <w:rsid w:val="00142234"/>
    <w:rsid w:val="00143885"/>
    <w:rsid w:val="00144DF4"/>
    <w:rsid w:val="00144E27"/>
    <w:rsid w:val="0014680F"/>
    <w:rsid w:val="001469E2"/>
    <w:rsid w:val="00146C3D"/>
    <w:rsid w:val="00153B47"/>
    <w:rsid w:val="00155843"/>
    <w:rsid w:val="00157E76"/>
    <w:rsid w:val="001613A6"/>
    <w:rsid w:val="001614F0"/>
    <w:rsid w:val="001616F4"/>
    <w:rsid w:val="00162FAC"/>
    <w:rsid w:val="001641DC"/>
    <w:rsid w:val="00173105"/>
    <w:rsid w:val="00177065"/>
    <w:rsid w:val="00177DCF"/>
    <w:rsid w:val="0018021A"/>
    <w:rsid w:val="001824C8"/>
    <w:rsid w:val="00182D69"/>
    <w:rsid w:val="0018493D"/>
    <w:rsid w:val="00193CE0"/>
    <w:rsid w:val="00194FB1"/>
    <w:rsid w:val="001979E5"/>
    <w:rsid w:val="001A1B13"/>
    <w:rsid w:val="001A21CC"/>
    <w:rsid w:val="001A2B82"/>
    <w:rsid w:val="001A790A"/>
    <w:rsid w:val="001B00A8"/>
    <w:rsid w:val="001B1342"/>
    <w:rsid w:val="001B16BB"/>
    <w:rsid w:val="001B16EC"/>
    <w:rsid w:val="001B34EE"/>
    <w:rsid w:val="001B68C6"/>
    <w:rsid w:val="001C07F7"/>
    <w:rsid w:val="001C1A3E"/>
    <w:rsid w:val="001C44B8"/>
    <w:rsid w:val="001C4F0F"/>
    <w:rsid w:val="001D6DD8"/>
    <w:rsid w:val="001E0935"/>
    <w:rsid w:val="001E34BB"/>
    <w:rsid w:val="001E6369"/>
    <w:rsid w:val="001F22A4"/>
    <w:rsid w:val="001F359E"/>
    <w:rsid w:val="001F52F3"/>
    <w:rsid w:val="001F58AB"/>
    <w:rsid w:val="00200355"/>
    <w:rsid w:val="002016F0"/>
    <w:rsid w:val="002069D3"/>
    <w:rsid w:val="00206F9F"/>
    <w:rsid w:val="00211310"/>
    <w:rsid w:val="00212509"/>
    <w:rsid w:val="0021351D"/>
    <w:rsid w:val="002204E1"/>
    <w:rsid w:val="00233D3D"/>
    <w:rsid w:val="00251DBE"/>
    <w:rsid w:val="002530BB"/>
    <w:rsid w:val="002534D1"/>
    <w:rsid w:val="00253A2E"/>
    <w:rsid w:val="00253C2E"/>
    <w:rsid w:val="00254A8C"/>
    <w:rsid w:val="002552A2"/>
    <w:rsid w:val="00255656"/>
    <w:rsid w:val="00257169"/>
    <w:rsid w:val="002603EC"/>
    <w:rsid w:val="00263818"/>
    <w:rsid w:val="002659B6"/>
    <w:rsid w:val="00265A9D"/>
    <w:rsid w:val="00266775"/>
    <w:rsid w:val="00266DB5"/>
    <w:rsid w:val="00274E15"/>
    <w:rsid w:val="002801EC"/>
    <w:rsid w:val="00280E5D"/>
    <w:rsid w:val="0028211D"/>
    <w:rsid w:val="00282AFC"/>
    <w:rsid w:val="00285005"/>
    <w:rsid w:val="00286C15"/>
    <w:rsid w:val="002932D4"/>
    <w:rsid w:val="002943C8"/>
    <w:rsid w:val="00295AE7"/>
    <w:rsid w:val="0029634D"/>
    <w:rsid w:val="002A1611"/>
    <w:rsid w:val="002A1CF9"/>
    <w:rsid w:val="002A3567"/>
    <w:rsid w:val="002A4788"/>
    <w:rsid w:val="002B3940"/>
    <w:rsid w:val="002B69C7"/>
    <w:rsid w:val="002C194B"/>
    <w:rsid w:val="002C2F88"/>
    <w:rsid w:val="002C38ED"/>
    <w:rsid w:val="002C6F4F"/>
    <w:rsid w:val="002C7542"/>
    <w:rsid w:val="002D065C"/>
    <w:rsid w:val="002D0780"/>
    <w:rsid w:val="002D2EE5"/>
    <w:rsid w:val="002D47D3"/>
    <w:rsid w:val="002D5F43"/>
    <w:rsid w:val="002D63E6"/>
    <w:rsid w:val="002D7B40"/>
    <w:rsid w:val="002E0242"/>
    <w:rsid w:val="002E619D"/>
    <w:rsid w:val="002E62FC"/>
    <w:rsid w:val="002E6AC6"/>
    <w:rsid w:val="002E765F"/>
    <w:rsid w:val="002E7C1B"/>
    <w:rsid w:val="002E7E4E"/>
    <w:rsid w:val="002F1080"/>
    <w:rsid w:val="002F108B"/>
    <w:rsid w:val="002F4410"/>
    <w:rsid w:val="002F5818"/>
    <w:rsid w:val="002F5F87"/>
    <w:rsid w:val="002F6D16"/>
    <w:rsid w:val="002F70FD"/>
    <w:rsid w:val="002F7E0B"/>
    <w:rsid w:val="003025D2"/>
    <w:rsid w:val="0030316D"/>
    <w:rsid w:val="003059DA"/>
    <w:rsid w:val="00315BFD"/>
    <w:rsid w:val="003201D0"/>
    <w:rsid w:val="00322AE3"/>
    <w:rsid w:val="00324151"/>
    <w:rsid w:val="00325275"/>
    <w:rsid w:val="0032774C"/>
    <w:rsid w:val="00332A69"/>
    <w:rsid w:val="00332D28"/>
    <w:rsid w:val="00334940"/>
    <w:rsid w:val="00335C5D"/>
    <w:rsid w:val="003376B6"/>
    <w:rsid w:val="00340E41"/>
    <w:rsid w:val="00340F91"/>
    <w:rsid w:val="0034191A"/>
    <w:rsid w:val="00342CC9"/>
    <w:rsid w:val="00343CC7"/>
    <w:rsid w:val="003447A6"/>
    <w:rsid w:val="003457A1"/>
    <w:rsid w:val="00350328"/>
    <w:rsid w:val="003505EB"/>
    <w:rsid w:val="003537C5"/>
    <w:rsid w:val="00354788"/>
    <w:rsid w:val="003579BF"/>
    <w:rsid w:val="00361E28"/>
    <w:rsid w:val="0036561D"/>
    <w:rsid w:val="003665BE"/>
    <w:rsid w:val="0036781E"/>
    <w:rsid w:val="00373846"/>
    <w:rsid w:val="003802FC"/>
    <w:rsid w:val="00384A08"/>
    <w:rsid w:val="003850A9"/>
    <w:rsid w:val="0038625A"/>
    <w:rsid w:val="00393C9E"/>
    <w:rsid w:val="003958EB"/>
    <w:rsid w:val="003967E5"/>
    <w:rsid w:val="00397167"/>
    <w:rsid w:val="003A14E4"/>
    <w:rsid w:val="003A6E9E"/>
    <w:rsid w:val="003A753A"/>
    <w:rsid w:val="003A76D5"/>
    <w:rsid w:val="003B004D"/>
    <w:rsid w:val="003B2009"/>
    <w:rsid w:val="003B3803"/>
    <w:rsid w:val="003C2A71"/>
    <w:rsid w:val="003C63AB"/>
    <w:rsid w:val="003C7E2D"/>
    <w:rsid w:val="003D0732"/>
    <w:rsid w:val="003D2E5E"/>
    <w:rsid w:val="003D3A88"/>
    <w:rsid w:val="003D5153"/>
    <w:rsid w:val="003D69E3"/>
    <w:rsid w:val="003E05FC"/>
    <w:rsid w:val="003E1CB6"/>
    <w:rsid w:val="003E2E5A"/>
    <w:rsid w:val="003E3CF6"/>
    <w:rsid w:val="003E4161"/>
    <w:rsid w:val="003E759F"/>
    <w:rsid w:val="003E7853"/>
    <w:rsid w:val="003F098A"/>
    <w:rsid w:val="003F0F2B"/>
    <w:rsid w:val="003F2F2F"/>
    <w:rsid w:val="003F33B1"/>
    <w:rsid w:val="003F3CA4"/>
    <w:rsid w:val="003F4E4E"/>
    <w:rsid w:val="003F57AB"/>
    <w:rsid w:val="003F5A45"/>
    <w:rsid w:val="003F63A1"/>
    <w:rsid w:val="003F6C3A"/>
    <w:rsid w:val="00400F48"/>
    <w:rsid w:val="00400FD9"/>
    <w:rsid w:val="004016F7"/>
    <w:rsid w:val="00403373"/>
    <w:rsid w:val="00406C81"/>
    <w:rsid w:val="00411941"/>
    <w:rsid w:val="00412545"/>
    <w:rsid w:val="00417237"/>
    <w:rsid w:val="00420D60"/>
    <w:rsid w:val="0043009D"/>
    <w:rsid w:val="00430BB0"/>
    <w:rsid w:val="00430C05"/>
    <w:rsid w:val="004336BF"/>
    <w:rsid w:val="004345F3"/>
    <w:rsid w:val="0043511E"/>
    <w:rsid w:val="00440D45"/>
    <w:rsid w:val="00446464"/>
    <w:rsid w:val="0045177C"/>
    <w:rsid w:val="004518AF"/>
    <w:rsid w:val="00454129"/>
    <w:rsid w:val="00460046"/>
    <w:rsid w:val="00462FCD"/>
    <w:rsid w:val="0046343D"/>
    <w:rsid w:val="00467F3C"/>
    <w:rsid w:val="00471C57"/>
    <w:rsid w:val="0047315A"/>
    <w:rsid w:val="0047498D"/>
    <w:rsid w:val="004752B4"/>
    <w:rsid w:val="00476100"/>
    <w:rsid w:val="0047696D"/>
    <w:rsid w:val="00477A74"/>
    <w:rsid w:val="00483EB5"/>
    <w:rsid w:val="00486F4E"/>
    <w:rsid w:val="00487594"/>
    <w:rsid w:val="00487BFC"/>
    <w:rsid w:val="00492A9C"/>
    <w:rsid w:val="00493B81"/>
    <w:rsid w:val="0049490C"/>
    <w:rsid w:val="004A01DF"/>
    <w:rsid w:val="004A1833"/>
    <w:rsid w:val="004A1D9E"/>
    <w:rsid w:val="004A2E24"/>
    <w:rsid w:val="004A4366"/>
    <w:rsid w:val="004B1404"/>
    <w:rsid w:val="004B3AFF"/>
    <w:rsid w:val="004B3E60"/>
    <w:rsid w:val="004B5731"/>
    <w:rsid w:val="004B6C87"/>
    <w:rsid w:val="004C1967"/>
    <w:rsid w:val="004C25C0"/>
    <w:rsid w:val="004D23D0"/>
    <w:rsid w:val="004D2BE0"/>
    <w:rsid w:val="004D49EF"/>
    <w:rsid w:val="004D736C"/>
    <w:rsid w:val="004E0A77"/>
    <w:rsid w:val="004E0CA6"/>
    <w:rsid w:val="004E30F7"/>
    <w:rsid w:val="004E31C2"/>
    <w:rsid w:val="004E61FD"/>
    <w:rsid w:val="004E6EF5"/>
    <w:rsid w:val="004E74CA"/>
    <w:rsid w:val="004F173D"/>
    <w:rsid w:val="00504119"/>
    <w:rsid w:val="00506409"/>
    <w:rsid w:val="00516087"/>
    <w:rsid w:val="00524841"/>
    <w:rsid w:val="00530E32"/>
    <w:rsid w:val="00533132"/>
    <w:rsid w:val="00534889"/>
    <w:rsid w:val="00537210"/>
    <w:rsid w:val="0054020D"/>
    <w:rsid w:val="00541C9E"/>
    <w:rsid w:val="00544190"/>
    <w:rsid w:val="00546973"/>
    <w:rsid w:val="00546B39"/>
    <w:rsid w:val="00550F77"/>
    <w:rsid w:val="00561E9A"/>
    <w:rsid w:val="00562D0A"/>
    <w:rsid w:val="00563C6C"/>
    <w:rsid w:val="005649F4"/>
    <w:rsid w:val="00570B27"/>
    <w:rsid w:val="005710C8"/>
    <w:rsid w:val="005711A3"/>
    <w:rsid w:val="00571A5C"/>
    <w:rsid w:val="005726EA"/>
    <w:rsid w:val="00573B2B"/>
    <w:rsid w:val="00576E5A"/>
    <w:rsid w:val="005776E9"/>
    <w:rsid w:val="00581917"/>
    <w:rsid w:val="005822EA"/>
    <w:rsid w:val="005850AD"/>
    <w:rsid w:val="0058677A"/>
    <w:rsid w:val="00587AD9"/>
    <w:rsid w:val="005909A8"/>
    <w:rsid w:val="005931CB"/>
    <w:rsid w:val="005A2B78"/>
    <w:rsid w:val="005A3367"/>
    <w:rsid w:val="005A34F9"/>
    <w:rsid w:val="005A4F04"/>
    <w:rsid w:val="005A5713"/>
    <w:rsid w:val="005A5C53"/>
    <w:rsid w:val="005B049D"/>
    <w:rsid w:val="005B0B5B"/>
    <w:rsid w:val="005B20A5"/>
    <w:rsid w:val="005B30B0"/>
    <w:rsid w:val="005B5793"/>
    <w:rsid w:val="005B6005"/>
    <w:rsid w:val="005B76C3"/>
    <w:rsid w:val="005B7DA9"/>
    <w:rsid w:val="005C0145"/>
    <w:rsid w:val="005C27C7"/>
    <w:rsid w:val="005C6B30"/>
    <w:rsid w:val="005C71EC"/>
    <w:rsid w:val="005D1CAE"/>
    <w:rsid w:val="005D20E7"/>
    <w:rsid w:val="005D7585"/>
    <w:rsid w:val="005D7B09"/>
    <w:rsid w:val="005E08AA"/>
    <w:rsid w:val="005E1E28"/>
    <w:rsid w:val="005E4595"/>
    <w:rsid w:val="005E6CA2"/>
    <w:rsid w:val="005E7353"/>
    <w:rsid w:val="005E764C"/>
    <w:rsid w:val="005F0FFE"/>
    <w:rsid w:val="005F16C3"/>
    <w:rsid w:val="005F689D"/>
    <w:rsid w:val="005F73C4"/>
    <w:rsid w:val="0060527F"/>
    <w:rsid w:val="006063D4"/>
    <w:rsid w:val="006068FB"/>
    <w:rsid w:val="00607474"/>
    <w:rsid w:val="006110DA"/>
    <w:rsid w:val="00612D6C"/>
    <w:rsid w:val="0061484B"/>
    <w:rsid w:val="00615CDA"/>
    <w:rsid w:val="006228A1"/>
    <w:rsid w:val="00623B37"/>
    <w:rsid w:val="00625C77"/>
    <w:rsid w:val="00626E85"/>
    <w:rsid w:val="00630914"/>
    <w:rsid w:val="00630CAC"/>
    <w:rsid w:val="00631757"/>
    <w:rsid w:val="006330A2"/>
    <w:rsid w:val="00640E5F"/>
    <w:rsid w:val="00642EB6"/>
    <w:rsid w:val="006433E2"/>
    <w:rsid w:val="0064606A"/>
    <w:rsid w:val="00651E5D"/>
    <w:rsid w:val="006547D6"/>
    <w:rsid w:val="00662F68"/>
    <w:rsid w:val="006664A3"/>
    <w:rsid w:val="00677087"/>
    <w:rsid w:val="00677F11"/>
    <w:rsid w:val="00682394"/>
    <w:rsid w:val="00682B1A"/>
    <w:rsid w:val="00685D36"/>
    <w:rsid w:val="00687B9E"/>
    <w:rsid w:val="00690D7C"/>
    <w:rsid w:val="00690DFE"/>
    <w:rsid w:val="00691678"/>
    <w:rsid w:val="00695FC5"/>
    <w:rsid w:val="006A1133"/>
    <w:rsid w:val="006A3650"/>
    <w:rsid w:val="006A6E6D"/>
    <w:rsid w:val="006B3EEC"/>
    <w:rsid w:val="006B7ABC"/>
    <w:rsid w:val="006B7B15"/>
    <w:rsid w:val="006C0C87"/>
    <w:rsid w:val="006C7504"/>
    <w:rsid w:val="006D078E"/>
    <w:rsid w:val="006D1671"/>
    <w:rsid w:val="006D2F65"/>
    <w:rsid w:val="006D7EAC"/>
    <w:rsid w:val="006E0104"/>
    <w:rsid w:val="006E06FA"/>
    <w:rsid w:val="006E1492"/>
    <w:rsid w:val="006E1571"/>
    <w:rsid w:val="006E17E7"/>
    <w:rsid w:val="006E3ECB"/>
    <w:rsid w:val="006E5090"/>
    <w:rsid w:val="006E57F3"/>
    <w:rsid w:val="006E6EB2"/>
    <w:rsid w:val="006F4633"/>
    <w:rsid w:val="006F624B"/>
    <w:rsid w:val="006F723C"/>
    <w:rsid w:val="006F7602"/>
    <w:rsid w:val="00702277"/>
    <w:rsid w:val="0070690F"/>
    <w:rsid w:val="007100BC"/>
    <w:rsid w:val="007124A2"/>
    <w:rsid w:val="0071329E"/>
    <w:rsid w:val="00713FBB"/>
    <w:rsid w:val="0071461B"/>
    <w:rsid w:val="00714D6B"/>
    <w:rsid w:val="00715E67"/>
    <w:rsid w:val="00720741"/>
    <w:rsid w:val="00722A17"/>
    <w:rsid w:val="00722A79"/>
    <w:rsid w:val="00723F4F"/>
    <w:rsid w:val="007316ED"/>
    <w:rsid w:val="0073648D"/>
    <w:rsid w:val="0074080E"/>
    <w:rsid w:val="0074181B"/>
    <w:rsid w:val="00751362"/>
    <w:rsid w:val="00751DC2"/>
    <w:rsid w:val="00755AE0"/>
    <w:rsid w:val="00755E28"/>
    <w:rsid w:val="0075761B"/>
    <w:rsid w:val="00757B83"/>
    <w:rsid w:val="00761BF7"/>
    <w:rsid w:val="00763FAC"/>
    <w:rsid w:val="0077147D"/>
    <w:rsid w:val="00771B28"/>
    <w:rsid w:val="00773414"/>
    <w:rsid w:val="00773C21"/>
    <w:rsid w:val="00774358"/>
    <w:rsid w:val="007748B3"/>
    <w:rsid w:val="00775824"/>
    <w:rsid w:val="00776E44"/>
    <w:rsid w:val="00782733"/>
    <w:rsid w:val="00791210"/>
    <w:rsid w:val="00791A69"/>
    <w:rsid w:val="0079462A"/>
    <w:rsid w:val="00794830"/>
    <w:rsid w:val="00797CAA"/>
    <w:rsid w:val="00797F98"/>
    <w:rsid w:val="007A2B6F"/>
    <w:rsid w:val="007A46B3"/>
    <w:rsid w:val="007A6BD2"/>
    <w:rsid w:val="007A7740"/>
    <w:rsid w:val="007B00DF"/>
    <w:rsid w:val="007B12B3"/>
    <w:rsid w:val="007B2F76"/>
    <w:rsid w:val="007B3FA8"/>
    <w:rsid w:val="007B4270"/>
    <w:rsid w:val="007B5E94"/>
    <w:rsid w:val="007B7CE0"/>
    <w:rsid w:val="007C1072"/>
    <w:rsid w:val="007C2266"/>
    <w:rsid w:val="007C2658"/>
    <w:rsid w:val="007C2FEE"/>
    <w:rsid w:val="007C383E"/>
    <w:rsid w:val="007C4A1C"/>
    <w:rsid w:val="007C4AB3"/>
    <w:rsid w:val="007C5D93"/>
    <w:rsid w:val="007D0EFA"/>
    <w:rsid w:val="007D4732"/>
    <w:rsid w:val="007D535E"/>
    <w:rsid w:val="007D59A2"/>
    <w:rsid w:val="007D6C09"/>
    <w:rsid w:val="007E0483"/>
    <w:rsid w:val="007E20D0"/>
    <w:rsid w:val="007E3DAB"/>
    <w:rsid w:val="007E4342"/>
    <w:rsid w:val="007E7CEB"/>
    <w:rsid w:val="007F15AA"/>
    <w:rsid w:val="007F7331"/>
    <w:rsid w:val="008053B3"/>
    <w:rsid w:val="00807580"/>
    <w:rsid w:val="00811099"/>
    <w:rsid w:val="00812ACA"/>
    <w:rsid w:val="0081321B"/>
    <w:rsid w:val="00820315"/>
    <w:rsid w:val="00823073"/>
    <w:rsid w:val="0082316D"/>
    <w:rsid w:val="00826176"/>
    <w:rsid w:val="0083198D"/>
    <w:rsid w:val="008327B9"/>
    <w:rsid w:val="00832921"/>
    <w:rsid w:val="008334EC"/>
    <w:rsid w:val="00834472"/>
    <w:rsid w:val="00836A5D"/>
    <w:rsid w:val="00840119"/>
    <w:rsid w:val="008427F2"/>
    <w:rsid w:val="00843B45"/>
    <w:rsid w:val="008441F3"/>
    <w:rsid w:val="0084571C"/>
    <w:rsid w:val="00846720"/>
    <w:rsid w:val="008570BB"/>
    <w:rsid w:val="00862D8A"/>
    <w:rsid w:val="00863129"/>
    <w:rsid w:val="00864754"/>
    <w:rsid w:val="00866830"/>
    <w:rsid w:val="008709BA"/>
    <w:rsid w:val="00870ACE"/>
    <w:rsid w:val="008730EC"/>
    <w:rsid w:val="00873125"/>
    <w:rsid w:val="008755E5"/>
    <w:rsid w:val="0087653E"/>
    <w:rsid w:val="00880ED3"/>
    <w:rsid w:val="00881CF7"/>
    <w:rsid w:val="00881E44"/>
    <w:rsid w:val="00892CF6"/>
    <w:rsid w:val="00892F6F"/>
    <w:rsid w:val="00894618"/>
    <w:rsid w:val="00895630"/>
    <w:rsid w:val="00896F7E"/>
    <w:rsid w:val="008A0704"/>
    <w:rsid w:val="008A5D28"/>
    <w:rsid w:val="008A660D"/>
    <w:rsid w:val="008A7D20"/>
    <w:rsid w:val="008B1EB7"/>
    <w:rsid w:val="008B1F2F"/>
    <w:rsid w:val="008B25DA"/>
    <w:rsid w:val="008B6865"/>
    <w:rsid w:val="008C0358"/>
    <w:rsid w:val="008C1A0F"/>
    <w:rsid w:val="008C1B04"/>
    <w:rsid w:val="008C1BF2"/>
    <w:rsid w:val="008C2A29"/>
    <w:rsid w:val="008C2DB2"/>
    <w:rsid w:val="008C5185"/>
    <w:rsid w:val="008C6031"/>
    <w:rsid w:val="008D22B2"/>
    <w:rsid w:val="008D26D8"/>
    <w:rsid w:val="008D6586"/>
    <w:rsid w:val="008D770E"/>
    <w:rsid w:val="008E01D2"/>
    <w:rsid w:val="008E182C"/>
    <w:rsid w:val="008E6812"/>
    <w:rsid w:val="008F0DC3"/>
    <w:rsid w:val="008F2CFE"/>
    <w:rsid w:val="008F357E"/>
    <w:rsid w:val="008F3665"/>
    <w:rsid w:val="008F7BB7"/>
    <w:rsid w:val="0090337E"/>
    <w:rsid w:val="009049D8"/>
    <w:rsid w:val="009058FF"/>
    <w:rsid w:val="00910609"/>
    <w:rsid w:val="009125E2"/>
    <w:rsid w:val="00914E8E"/>
    <w:rsid w:val="00915841"/>
    <w:rsid w:val="00922098"/>
    <w:rsid w:val="00922D99"/>
    <w:rsid w:val="00924F6B"/>
    <w:rsid w:val="009328FA"/>
    <w:rsid w:val="00936A78"/>
    <w:rsid w:val="009375E1"/>
    <w:rsid w:val="009425D1"/>
    <w:rsid w:val="00947A73"/>
    <w:rsid w:val="00950541"/>
    <w:rsid w:val="00952853"/>
    <w:rsid w:val="00953547"/>
    <w:rsid w:val="00953AF1"/>
    <w:rsid w:val="00960261"/>
    <w:rsid w:val="0096308F"/>
    <w:rsid w:val="009646E4"/>
    <w:rsid w:val="0097399B"/>
    <w:rsid w:val="00977EC3"/>
    <w:rsid w:val="00977FB5"/>
    <w:rsid w:val="00980313"/>
    <w:rsid w:val="009857CC"/>
    <w:rsid w:val="0098631D"/>
    <w:rsid w:val="009877C8"/>
    <w:rsid w:val="00994EC3"/>
    <w:rsid w:val="009A2934"/>
    <w:rsid w:val="009A7D5D"/>
    <w:rsid w:val="009B17A9"/>
    <w:rsid w:val="009B211F"/>
    <w:rsid w:val="009B3F8C"/>
    <w:rsid w:val="009B42DE"/>
    <w:rsid w:val="009B4CAD"/>
    <w:rsid w:val="009B6A38"/>
    <w:rsid w:val="009B7C05"/>
    <w:rsid w:val="009C2378"/>
    <w:rsid w:val="009C5A77"/>
    <w:rsid w:val="009C5D99"/>
    <w:rsid w:val="009C6020"/>
    <w:rsid w:val="009C73BF"/>
    <w:rsid w:val="009C7EC7"/>
    <w:rsid w:val="009D016F"/>
    <w:rsid w:val="009D756E"/>
    <w:rsid w:val="009E01B3"/>
    <w:rsid w:val="009E251D"/>
    <w:rsid w:val="009E2D13"/>
    <w:rsid w:val="009E6631"/>
    <w:rsid w:val="009F0ABD"/>
    <w:rsid w:val="009F10A8"/>
    <w:rsid w:val="009F715C"/>
    <w:rsid w:val="00A00F85"/>
    <w:rsid w:val="00A01ABA"/>
    <w:rsid w:val="00A02F49"/>
    <w:rsid w:val="00A103BC"/>
    <w:rsid w:val="00A114A6"/>
    <w:rsid w:val="00A11B76"/>
    <w:rsid w:val="00A12BE7"/>
    <w:rsid w:val="00A13C4A"/>
    <w:rsid w:val="00A171F4"/>
    <w:rsid w:val="00A1772D"/>
    <w:rsid w:val="00A177B2"/>
    <w:rsid w:val="00A21E58"/>
    <w:rsid w:val="00A22BD8"/>
    <w:rsid w:val="00A22F11"/>
    <w:rsid w:val="00A24EFC"/>
    <w:rsid w:val="00A27829"/>
    <w:rsid w:val="00A30886"/>
    <w:rsid w:val="00A35ABE"/>
    <w:rsid w:val="00A46F1E"/>
    <w:rsid w:val="00A4727C"/>
    <w:rsid w:val="00A502C4"/>
    <w:rsid w:val="00A528DA"/>
    <w:rsid w:val="00A54DE1"/>
    <w:rsid w:val="00A576A0"/>
    <w:rsid w:val="00A57DAB"/>
    <w:rsid w:val="00A61A92"/>
    <w:rsid w:val="00A63B5A"/>
    <w:rsid w:val="00A761FE"/>
    <w:rsid w:val="00A77C04"/>
    <w:rsid w:val="00A82395"/>
    <w:rsid w:val="00A84531"/>
    <w:rsid w:val="00A877A2"/>
    <w:rsid w:val="00A9389A"/>
    <w:rsid w:val="00A96B2E"/>
    <w:rsid w:val="00A96CD2"/>
    <w:rsid w:val="00A96E20"/>
    <w:rsid w:val="00A977CE"/>
    <w:rsid w:val="00AA01E5"/>
    <w:rsid w:val="00AA1A70"/>
    <w:rsid w:val="00AA601D"/>
    <w:rsid w:val="00AA6929"/>
    <w:rsid w:val="00AA730B"/>
    <w:rsid w:val="00AB0DB2"/>
    <w:rsid w:val="00AB52F9"/>
    <w:rsid w:val="00AB5773"/>
    <w:rsid w:val="00AC3138"/>
    <w:rsid w:val="00AC321C"/>
    <w:rsid w:val="00AC3BBB"/>
    <w:rsid w:val="00AC506A"/>
    <w:rsid w:val="00AC5366"/>
    <w:rsid w:val="00AC6447"/>
    <w:rsid w:val="00AC6F42"/>
    <w:rsid w:val="00AD131F"/>
    <w:rsid w:val="00AD3140"/>
    <w:rsid w:val="00AD32D5"/>
    <w:rsid w:val="00AD6258"/>
    <w:rsid w:val="00AD70E4"/>
    <w:rsid w:val="00AE192E"/>
    <w:rsid w:val="00AE4BB9"/>
    <w:rsid w:val="00AE54E0"/>
    <w:rsid w:val="00AE58D3"/>
    <w:rsid w:val="00AF2828"/>
    <w:rsid w:val="00AF3B3A"/>
    <w:rsid w:val="00AF3C08"/>
    <w:rsid w:val="00AF4E8E"/>
    <w:rsid w:val="00AF6569"/>
    <w:rsid w:val="00B02BC5"/>
    <w:rsid w:val="00B02DBB"/>
    <w:rsid w:val="00B06265"/>
    <w:rsid w:val="00B115B5"/>
    <w:rsid w:val="00B212E6"/>
    <w:rsid w:val="00B23F9E"/>
    <w:rsid w:val="00B35C86"/>
    <w:rsid w:val="00B409DF"/>
    <w:rsid w:val="00B41EF8"/>
    <w:rsid w:val="00B5232A"/>
    <w:rsid w:val="00B600AB"/>
    <w:rsid w:val="00B60BA5"/>
    <w:rsid w:val="00B60ED1"/>
    <w:rsid w:val="00B61E39"/>
    <w:rsid w:val="00B62CF5"/>
    <w:rsid w:val="00B63C90"/>
    <w:rsid w:val="00B63DA6"/>
    <w:rsid w:val="00B64708"/>
    <w:rsid w:val="00B65A46"/>
    <w:rsid w:val="00B6690A"/>
    <w:rsid w:val="00B70425"/>
    <w:rsid w:val="00B724D0"/>
    <w:rsid w:val="00B76AB4"/>
    <w:rsid w:val="00B8416E"/>
    <w:rsid w:val="00B85705"/>
    <w:rsid w:val="00B858F7"/>
    <w:rsid w:val="00B874DC"/>
    <w:rsid w:val="00B90F78"/>
    <w:rsid w:val="00B91123"/>
    <w:rsid w:val="00B934DD"/>
    <w:rsid w:val="00B937EB"/>
    <w:rsid w:val="00B955DE"/>
    <w:rsid w:val="00BA0754"/>
    <w:rsid w:val="00BA1E1E"/>
    <w:rsid w:val="00BA44ED"/>
    <w:rsid w:val="00BA5940"/>
    <w:rsid w:val="00BA7BC5"/>
    <w:rsid w:val="00BB3218"/>
    <w:rsid w:val="00BB37D6"/>
    <w:rsid w:val="00BB523D"/>
    <w:rsid w:val="00BB5276"/>
    <w:rsid w:val="00BC0E38"/>
    <w:rsid w:val="00BC1961"/>
    <w:rsid w:val="00BC2C82"/>
    <w:rsid w:val="00BC487A"/>
    <w:rsid w:val="00BD1058"/>
    <w:rsid w:val="00BD316C"/>
    <w:rsid w:val="00BD3791"/>
    <w:rsid w:val="00BD4665"/>
    <w:rsid w:val="00BD50F6"/>
    <w:rsid w:val="00BD5391"/>
    <w:rsid w:val="00BD5987"/>
    <w:rsid w:val="00BD6D7E"/>
    <w:rsid w:val="00BD6E1B"/>
    <w:rsid w:val="00BD764C"/>
    <w:rsid w:val="00BE0BE4"/>
    <w:rsid w:val="00BE111B"/>
    <w:rsid w:val="00BE4353"/>
    <w:rsid w:val="00BE4960"/>
    <w:rsid w:val="00BF00EA"/>
    <w:rsid w:val="00BF0CAE"/>
    <w:rsid w:val="00BF2011"/>
    <w:rsid w:val="00BF2F29"/>
    <w:rsid w:val="00BF56B2"/>
    <w:rsid w:val="00BF7338"/>
    <w:rsid w:val="00C01748"/>
    <w:rsid w:val="00C03EFB"/>
    <w:rsid w:val="00C055AB"/>
    <w:rsid w:val="00C06338"/>
    <w:rsid w:val="00C11F95"/>
    <w:rsid w:val="00C126DD"/>
    <w:rsid w:val="00C136DF"/>
    <w:rsid w:val="00C13E73"/>
    <w:rsid w:val="00C15F69"/>
    <w:rsid w:val="00C17501"/>
    <w:rsid w:val="00C20DA3"/>
    <w:rsid w:val="00C217D6"/>
    <w:rsid w:val="00C232C2"/>
    <w:rsid w:val="00C25FF0"/>
    <w:rsid w:val="00C30797"/>
    <w:rsid w:val="00C334D7"/>
    <w:rsid w:val="00C3650A"/>
    <w:rsid w:val="00C40627"/>
    <w:rsid w:val="00C417E6"/>
    <w:rsid w:val="00C41B0A"/>
    <w:rsid w:val="00C42D90"/>
    <w:rsid w:val="00C43EAF"/>
    <w:rsid w:val="00C452BC"/>
    <w:rsid w:val="00C457C3"/>
    <w:rsid w:val="00C50F86"/>
    <w:rsid w:val="00C51DB4"/>
    <w:rsid w:val="00C53050"/>
    <w:rsid w:val="00C54CA5"/>
    <w:rsid w:val="00C60629"/>
    <w:rsid w:val="00C644CA"/>
    <w:rsid w:val="00C65686"/>
    <w:rsid w:val="00C658FC"/>
    <w:rsid w:val="00C73005"/>
    <w:rsid w:val="00C732DA"/>
    <w:rsid w:val="00C7582D"/>
    <w:rsid w:val="00C80086"/>
    <w:rsid w:val="00C84FDC"/>
    <w:rsid w:val="00C85E18"/>
    <w:rsid w:val="00C8724F"/>
    <w:rsid w:val="00C93681"/>
    <w:rsid w:val="00C96E9F"/>
    <w:rsid w:val="00CA02B5"/>
    <w:rsid w:val="00CA35E3"/>
    <w:rsid w:val="00CA4A09"/>
    <w:rsid w:val="00CA4F06"/>
    <w:rsid w:val="00CA5139"/>
    <w:rsid w:val="00CA731D"/>
    <w:rsid w:val="00CB7B87"/>
    <w:rsid w:val="00CB7C87"/>
    <w:rsid w:val="00CC08B7"/>
    <w:rsid w:val="00CC4B8E"/>
    <w:rsid w:val="00CC5A63"/>
    <w:rsid w:val="00CC787C"/>
    <w:rsid w:val="00CC7F34"/>
    <w:rsid w:val="00CD186E"/>
    <w:rsid w:val="00CD4E6D"/>
    <w:rsid w:val="00CD59E2"/>
    <w:rsid w:val="00CF36C9"/>
    <w:rsid w:val="00CF7D5E"/>
    <w:rsid w:val="00D00353"/>
    <w:rsid w:val="00D00EC4"/>
    <w:rsid w:val="00D02372"/>
    <w:rsid w:val="00D02F3D"/>
    <w:rsid w:val="00D12A07"/>
    <w:rsid w:val="00D164C8"/>
    <w:rsid w:val="00D166AC"/>
    <w:rsid w:val="00D16848"/>
    <w:rsid w:val="00D16C4C"/>
    <w:rsid w:val="00D212DF"/>
    <w:rsid w:val="00D25842"/>
    <w:rsid w:val="00D33837"/>
    <w:rsid w:val="00D3629B"/>
    <w:rsid w:val="00D368CA"/>
    <w:rsid w:val="00D36BA2"/>
    <w:rsid w:val="00D3718F"/>
    <w:rsid w:val="00D37CF4"/>
    <w:rsid w:val="00D41448"/>
    <w:rsid w:val="00D41E2D"/>
    <w:rsid w:val="00D4487C"/>
    <w:rsid w:val="00D63D33"/>
    <w:rsid w:val="00D65E5F"/>
    <w:rsid w:val="00D67BD1"/>
    <w:rsid w:val="00D73352"/>
    <w:rsid w:val="00D74EA4"/>
    <w:rsid w:val="00D754D1"/>
    <w:rsid w:val="00D7670B"/>
    <w:rsid w:val="00D77180"/>
    <w:rsid w:val="00D84794"/>
    <w:rsid w:val="00D84E46"/>
    <w:rsid w:val="00D85381"/>
    <w:rsid w:val="00D86F20"/>
    <w:rsid w:val="00D935C3"/>
    <w:rsid w:val="00D94C3D"/>
    <w:rsid w:val="00D95463"/>
    <w:rsid w:val="00DA0266"/>
    <w:rsid w:val="00DA0F4B"/>
    <w:rsid w:val="00DA3EAF"/>
    <w:rsid w:val="00DA477E"/>
    <w:rsid w:val="00DA5B70"/>
    <w:rsid w:val="00DA5F55"/>
    <w:rsid w:val="00DA7768"/>
    <w:rsid w:val="00DB33D5"/>
    <w:rsid w:val="00DB48AE"/>
    <w:rsid w:val="00DB4BB0"/>
    <w:rsid w:val="00DC0C1C"/>
    <w:rsid w:val="00DD0C2F"/>
    <w:rsid w:val="00DD78E7"/>
    <w:rsid w:val="00DE461D"/>
    <w:rsid w:val="00DE7A4A"/>
    <w:rsid w:val="00DF07A8"/>
    <w:rsid w:val="00DF2FE5"/>
    <w:rsid w:val="00DF4D5A"/>
    <w:rsid w:val="00DF6364"/>
    <w:rsid w:val="00E04039"/>
    <w:rsid w:val="00E07BB1"/>
    <w:rsid w:val="00E115B7"/>
    <w:rsid w:val="00E1181C"/>
    <w:rsid w:val="00E11E32"/>
    <w:rsid w:val="00E12C6D"/>
    <w:rsid w:val="00E14608"/>
    <w:rsid w:val="00E1561B"/>
    <w:rsid w:val="00E15EBE"/>
    <w:rsid w:val="00E16F20"/>
    <w:rsid w:val="00E21E67"/>
    <w:rsid w:val="00E244E8"/>
    <w:rsid w:val="00E25D23"/>
    <w:rsid w:val="00E26000"/>
    <w:rsid w:val="00E27AA9"/>
    <w:rsid w:val="00E30EBF"/>
    <w:rsid w:val="00E316C0"/>
    <w:rsid w:val="00E31E03"/>
    <w:rsid w:val="00E33290"/>
    <w:rsid w:val="00E372D4"/>
    <w:rsid w:val="00E424CB"/>
    <w:rsid w:val="00E465E7"/>
    <w:rsid w:val="00E47027"/>
    <w:rsid w:val="00E51170"/>
    <w:rsid w:val="00E51871"/>
    <w:rsid w:val="00E52D70"/>
    <w:rsid w:val="00E53312"/>
    <w:rsid w:val="00E55261"/>
    <w:rsid w:val="00E55534"/>
    <w:rsid w:val="00E565DC"/>
    <w:rsid w:val="00E572D6"/>
    <w:rsid w:val="00E57DEC"/>
    <w:rsid w:val="00E7116D"/>
    <w:rsid w:val="00E72224"/>
    <w:rsid w:val="00E72429"/>
    <w:rsid w:val="00E760D3"/>
    <w:rsid w:val="00E80F15"/>
    <w:rsid w:val="00E81D13"/>
    <w:rsid w:val="00E83680"/>
    <w:rsid w:val="00E876F3"/>
    <w:rsid w:val="00E9138E"/>
    <w:rsid w:val="00E914D1"/>
    <w:rsid w:val="00E91DC0"/>
    <w:rsid w:val="00E960D8"/>
    <w:rsid w:val="00EA37CB"/>
    <w:rsid w:val="00EA4642"/>
    <w:rsid w:val="00EA729C"/>
    <w:rsid w:val="00EB43BE"/>
    <w:rsid w:val="00EB4462"/>
    <w:rsid w:val="00EB488E"/>
    <w:rsid w:val="00EB4F1D"/>
    <w:rsid w:val="00EB5FCA"/>
    <w:rsid w:val="00EC458C"/>
    <w:rsid w:val="00ED461B"/>
    <w:rsid w:val="00ED5041"/>
    <w:rsid w:val="00ED7330"/>
    <w:rsid w:val="00ED7F68"/>
    <w:rsid w:val="00EE0DB0"/>
    <w:rsid w:val="00EE1C3F"/>
    <w:rsid w:val="00EE20C4"/>
    <w:rsid w:val="00EE53A5"/>
    <w:rsid w:val="00EF1859"/>
    <w:rsid w:val="00EF2575"/>
    <w:rsid w:val="00EF5828"/>
    <w:rsid w:val="00F048D4"/>
    <w:rsid w:val="00F06AB3"/>
    <w:rsid w:val="00F1070A"/>
    <w:rsid w:val="00F12A3C"/>
    <w:rsid w:val="00F207FE"/>
    <w:rsid w:val="00F20920"/>
    <w:rsid w:val="00F23212"/>
    <w:rsid w:val="00F25F2F"/>
    <w:rsid w:val="00F26A89"/>
    <w:rsid w:val="00F32072"/>
    <w:rsid w:val="00F33B16"/>
    <w:rsid w:val="00F340CF"/>
    <w:rsid w:val="00F353EA"/>
    <w:rsid w:val="00F36C27"/>
    <w:rsid w:val="00F37EF5"/>
    <w:rsid w:val="00F401A0"/>
    <w:rsid w:val="00F46195"/>
    <w:rsid w:val="00F46C44"/>
    <w:rsid w:val="00F5255C"/>
    <w:rsid w:val="00F56318"/>
    <w:rsid w:val="00F60FD7"/>
    <w:rsid w:val="00F6696D"/>
    <w:rsid w:val="00F66E4E"/>
    <w:rsid w:val="00F67C95"/>
    <w:rsid w:val="00F70B80"/>
    <w:rsid w:val="00F74540"/>
    <w:rsid w:val="00F74686"/>
    <w:rsid w:val="00F75B79"/>
    <w:rsid w:val="00F82525"/>
    <w:rsid w:val="00F85994"/>
    <w:rsid w:val="00F91AC4"/>
    <w:rsid w:val="00F9336F"/>
    <w:rsid w:val="00F95508"/>
    <w:rsid w:val="00F9624F"/>
    <w:rsid w:val="00F97883"/>
    <w:rsid w:val="00F979B4"/>
    <w:rsid w:val="00F97FEA"/>
    <w:rsid w:val="00FA0AB6"/>
    <w:rsid w:val="00FA2988"/>
    <w:rsid w:val="00FA2DD8"/>
    <w:rsid w:val="00FB0B5D"/>
    <w:rsid w:val="00FB4D69"/>
    <w:rsid w:val="00FB4E23"/>
    <w:rsid w:val="00FB5CB4"/>
    <w:rsid w:val="00FB60E1"/>
    <w:rsid w:val="00FC176D"/>
    <w:rsid w:val="00FC4ED0"/>
    <w:rsid w:val="00FC5230"/>
    <w:rsid w:val="00FC6A5A"/>
    <w:rsid w:val="00FC79DA"/>
    <w:rsid w:val="00FD1E6F"/>
    <w:rsid w:val="00FD3768"/>
    <w:rsid w:val="00FD51E9"/>
    <w:rsid w:val="00FE2B91"/>
    <w:rsid w:val="00FE609E"/>
    <w:rsid w:val="00FE6CC4"/>
    <w:rsid w:val="00FE7677"/>
    <w:rsid w:val="00FF2997"/>
    <w:rsid w:val="00FF487E"/>
    <w:rsid w:val="00FF52AE"/>
    <w:rsid w:val="00FF7C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1265"/>
    <o:shapelayout v:ext="edit">
      <o:idmap v:ext="edit" data="2"/>
    </o:shapelayout>
  </w:shapeDefaults>
  <w:decimalSymbol w:val=","/>
  <w:listSeparator w:val=";"/>
  <w14:docId w14:val="3D00838C"/>
  <w15:docId w15:val="{BEB5DFD4-7DB5-46F2-BBCC-A1DBED119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8A660D"/>
    <w:rPr>
      <w:rFonts w:ascii="Times New Roman" w:eastAsia="Times New Roman" w:hAnsi="Times New Roman"/>
      <w:sz w:val="24"/>
      <w:szCs w:val="24"/>
      <w:lang w:val="de-CH"/>
    </w:rPr>
  </w:style>
  <w:style w:type="paragraph" w:styleId="berschrift1">
    <w:name w:val="heading 1"/>
    <w:basedOn w:val="Standard"/>
    <w:next w:val="Text"/>
    <w:link w:val="berschrift1Zchn"/>
    <w:uiPriority w:val="9"/>
    <w:qFormat/>
    <w:rsid w:val="00A171F4"/>
    <w:pPr>
      <w:keepNext/>
      <w:keepLines/>
      <w:spacing w:before="120" w:after="120" w:line="440" w:lineRule="exact"/>
      <w:jc w:val="both"/>
      <w:outlineLvl w:val="0"/>
    </w:pPr>
    <w:rPr>
      <w:rFonts w:eastAsia="MS Mincho"/>
      <w:b/>
      <w:sz w:val="40"/>
      <w:szCs w:val="32"/>
    </w:rPr>
  </w:style>
  <w:style w:type="paragraph" w:styleId="berschrift2">
    <w:name w:val="heading 2"/>
    <w:basedOn w:val="Standard"/>
    <w:next w:val="Text"/>
    <w:link w:val="berschrift2Zchn"/>
    <w:uiPriority w:val="9"/>
    <w:qFormat/>
    <w:rsid w:val="002E765F"/>
    <w:pPr>
      <w:keepNext/>
      <w:keepLines/>
      <w:spacing w:before="120" w:after="120" w:line="260" w:lineRule="exact"/>
      <w:jc w:val="both"/>
      <w:outlineLvl w:val="1"/>
    </w:pPr>
    <w:rPr>
      <w:rFonts w:eastAsia="MS Mincho"/>
      <w:b/>
      <w:sz w:val="22"/>
      <w:szCs w:val="26"/>
    </w:rPr>
  </w:style>
  <w:style w:type="paragraph" w:styleId="berschrift3">
    <w:name w:val="heading 3"/>
    <w:basedOn w:val="Standard"/>
    <w:next w:val="Text"/>
    <w:link w:val="berschrift3Zchn"/>
    <w:uiPriority w:val="9"/>
    <w:qFormat/>
    <w:rsid w:val="002E765F"/>
    <w:pPr>
      <w:keepNext/>
      <w:keepLines/>
      <w:spacing w:before="120" w:after="120" w:line="240" w:lineRule="exact"/>
      <w:jc w:val="both"/>
      <w:outlineLvl w:val="2"/>
    </w:pPr>
    <w:rPr>
      <w:rFonts w:eastAsia="MS Mincho"/>
      <w:b/>
      <w:sz w:val="20"/>
    </w:rPr>
  </w:style>
  <w:style w:type="paragraph" w:styleId="berschrift4">
    <w:name w:val="heading 4"/>
    <w:basedOn w:val="Standard"/>
    <w:next w:val="Text"/>
    <w:link w:val="berschrift4Zchn"/>
    <w:uiPriority w:val="9"/>
    <w:qFormat/>
    <w:rsid w:val="002E765F"/>
    <w:pPr>
      <w:keepNext/>
      <w:keepLines/>
      <w:spacing w:before="120" w:after="120" w:line="220" w:lineRule="exact"/>
      <w:jc w:val="both"/>
      <w:outlineLvl w:val="3"/>
    </w:pPr>
    <w:rPr>
      <w:rFonts w:eastAsia="MS Mincho"/>
      <w:iCs/>
      <w:sz w:val="18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Basic">
    <w:name w:val="Basic"/>
    <w:basedOn w:val="NormaleTabelle"/>
    <w:uiPriority w:val="99"/>
    <w:rsid w:val="008C2DB2"/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berschrift1Zchn">
    <w:name w:val="Überschrift 1 Zchn"/>
    <w:link w:val="berschrift1"/>
    <w:uiPriority w:val="9"/>
    <w:rsid w:val="00A171F4"/>
    <w:rPr>
      <w:rFonts w:eastAsia="MS Mincho" w:cs="Times New Roman"/>
      <w:b/>
      <w:sz w:val="40"/>
      <w:szCs w:val="32"/>
    </w:rPr>
  </w:style>
  <w:style w:type="character" w:customStyle="1" w:styleId="berschrift2Zchn">
    <w:name w:val="Überschrift 2 Zchn"/>
    <w:link w:val="berschrift2"/>
    <w:uiPriority w:val="9"/>
    <w:rsid w:val="002E765F"/>
    <w:rPr>
      <w:rFonts w:ascii="Verdana" w:eastAsia="MS Mincho" w:hAnsi="Verdana" w:cs="Times New Roman"/>
      <w:b/>
      <w:sz w:val="22"/>
      <w:szCs w:val="26"/>
    </w:rPr>
  </w:style>
  <w:style w:type="character" w:customStyle="1" w:styleId="berschrift3Zchn">
    <w:name w:val="Überschrift 3 Zchn"/>
    <w:link w:val="berschrift3"/>
    <w:uiPriority w:val="9"/>
    <w:rsid w:val="002E765F"/>
    <w:rPr>
      <w:rFonts w:ascii="Verdana" w:eastAsia="MS Mincho" w:hAnsi="Verdana" w:cs="Times New Roman"/>
      <w:b/>
      <w:sz w:val="20"/>
      <w:szCs w:val="24"/>
    </w:rPr>
  </w:style>
  <w:style w:type="character" w:customStyle="1" w:styleId="berschrift4Zchn">
    <w:name w:val="Überschrift 4 Zchn"/>
    <w:link w:val="berschrift4"/>
    <w:uiPriority w:val="9"/>
    <w:rsid w:val="002E765F"/>
    <w:rPr>
      <w:rFonts w:ascii="Verdana" w:eastAsia="MS Mincho" w:hAnsi="Verdana" w:cs="Times New Roman"/>
      <w:iCs/>
      <w:sz w:val="18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E55534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55534"/>
  </w:style>
  <w:style w:type="paragraph" w:styleId="Fuzeile">
    <w:name w:val="footer"/>
    <w:basedOn w:val="Standard"/>
    <w:link w:val="FuzeileZchn"/>
    <w:uiPriority w:val="99"/>
    <w:unhideWhenUsed/>
    <w:rsid w:val="00642EB6"/>
    <w:rPr>
      <w:color w:val="41535D"/>
      <w:sz w:val="18"/>
    </w:rPr>
  </w:style>
  <w:style w:type="character" w:customStyle="1" w:styleId="FuzeileZchn">
    <w:name w:val="Fußzeile Zchn"/>
    <w:link w:val="Fuzeile"/>
    <w:uiPriority w:val="99"/>
    <w:rsid w:val="00642EB6"/>
    <w:rPr>
      <w:color w:val="41535D"/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55534"/>
    <w:rPr>
      <w:rFonts w:ascii="Tahoma" w:hAnsi="Tahoma" w:cs="Tahoma"/>
    </w:rPr>
  </w:style>
  <w:style w:type="character" w:customStyle="1" w:styleId="SprechblasentextZchn">
    <w:name w:val="Sprechblasentext Zchn"/>
    <w:link w:val="Sprechblasentext"/>
    <w:uiPriority w:val="99"/>
    <w:semiHidden/>
    <w:rsid w:val="00E55534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555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Untertitel"/>
    <w:link w:val="TitelZchn"/>
    <w:uiPriority w:val="10"/>
    <w:qFormat/>
    <w:rsid w:val="0030316D"/>
    <w:pPr>
      <w:spacing w:line="600" w:lineRule="exact"/>
      <w:contextualSpacing/>
    </w:pPr>
    <w:rPr>
      <w:rFonts w:eastAsia="MS Mincho"/>
      <w:b/>
      <w:color w:val="5C666F"/>
      <w:sz w:val="40"/>
      <w:szCs w:val="52"/>
    </w:rPr>
  </w:style>
  <w:style w:type="character" w:customStyle="1" w:styleId="TitelZchn">
    <w:name w:val="Titel Zchn"/>
    <w:link w:val="Titel"/>
    <w:uiPriority w:val="10"/>
    <w:rsid w:val="0030316D"/>
    <w:rPr>
      <w:rFonts w:ascii="Verdana" w:eastAsia="MS Mincho" w:hAnsi="Verdana" w:cs="Times New Roman"/>
      <w:b/>
      <w:color w:val="5C666F"/>
      <w:sz w:val="40"/>
      <w:szCs w:val="52"/>
    </w:rPr>
  </w:style>
  <w:style w:type="character" w:styleId="Hervorhebung">
    <w:name w:val="Emphasis"/>
    <w:uiPriority w:val="8"/>
    <w:qFormat/>
    <w:rsid w:val="003E1CB6"/>
    <w:rPr>
      <w:b/>
      <w:i w:val="0"/>
      <w:iCs/>
    </w:rPr>
  </w:style>
  <w:style w:type="paragraph" w:styleId="Untertitel">
    <w:name w:val="Subtitle"/>
    <w:basedOn w:val="Standard"/>
    <w:link w:val="UntertitelZchn"/>
    <w:qFormat/>
    <w:rsid w:val="00843B45"/>
    <w:pPr>
      <w:numPr>
        <w:ilvl w:val="1"/>
      </w:numPr>
      <w:spacing w:line="520" w:lineRule="atLeast"/>
    </w:pPr>
    <w:rPr>
      <w:rFonts w:eastAsia="MS Mincho"/>
      <w:iCs/>
      <w:color w:val="5C666F"/>
      <w:sz w:val="32"/>
    </w:rPr>
  </w:style>
  <w:style w:type="character" w:customStyle="1" w:styleId="UntertitelZchn">
    <w:name w:val="Untertitel Zchn"/>
    <w:link w:val="Untertitel"/>
    <w:rsid w:val="00843B45"/>
    <w:rPr>
      <w:rFonts w:ascii="Verdana" w:eastAsia="MS Mincho" w:hAnsi="Verdana" w:cs="Times New Roman"/>
      <w:iCs/>
      <w:color w:val="5C666F"/>
      <w:sz w:val="32"/>
      <w:szCs w:val="24"/>
    </w:rPr>
  </w:style>
  <w:style w:type="paragraph" w:customStyle="1" w:styleId="Themen">
    <w:name w:val="Themen"/>
    <w:basedOn w:val="Standard"/>
    <w:uiPriority w:val="10"/>
    <w:qFormat/>
    <w:rsid w:val="00403373"/>
    <w:pPr>
      <w:numPr>
        <w:numId w:val="18"/>
      </w:numPr>
      <w:spacing w:after="60" w:line="360" w:lineRule="exact"/>
    </w:pPr>
    <w:rPr>
      <w:b/>
    </w:rPr>
  </w:style>
  <w:style w:type="numbering" w:customStyle="1" w:styleId="zzzThemen">
    <w:name w:val="zzz_Themen"/>
    <w:basedOn w:val="KeineListe"/>
    <w:uiPriority w:val="99"/>
    <w:rsid w:val="00403373"/>
    <w:pPr>
      <w:numPr>
        <w:numId w:val="18"/>
      </w:numPr>
    </w:pPr>
  </w:style>
  <w:style w:type="paragraph" w:customStyle="1" w:styleId="FarbigeListe-Akzent11">
    <w:name w:val="Farbige Liste - Akzent 11"/>
    <w:basedOn w:val="Standard"/>
    <w:uiPriority w:val="34"/>
    <w:semiHidden/>
    <w:qFormat/>
    <w:rsid w:val="003E1CB6"/>
    <w:pPr>
      <w:ind w:left="720"/>
      <w:contextualSpacing/>
    </w:pPr>
  </w:style>
  <w:style w:type="paragraph" w:customStyle="1" w:styleId="Kolumnentitel">
    <w:name w:val="Kolumnentitel"/>
    <w:basedOn w:val="Standard"/>
    <w:uiPriority w:val="19"/>
    <w:qFormat/>
    <w:rsid w:val="00B90F78"/>
    <w:rPr>
      <w:caps/>
      <w:sz w:val="14"/>
    </w:rPr>
  </w:style>
  <w:style w:type="paragraph" w:customStyle="1" w:styleId="Seitenzahlen">
    <w:name w:val="Seitenzahlen"/>
    <w:basedOn w:val="Standard"/>
    <w:uiPriority w:val="19"/>
    <w:qFormat/>
    <w:rsid w:val="00722A17"/>
    <w:pPr>
      <w:jc w:val="right"/>
    </w:pPr>
    <w:rPr>
      <w:caps/>
      <w:sz w:val="14"/>
    </w:rPr>
  </w:style>
  <w:style w:type="character" w:styleId="Seitenzahl">
    <w:name w:val="page number"/>
    <w:semiHidden/>
    <w:unhideWhenUsed/>
    <w:rsid w:val="007E20D0"/>
    <w:rPr>
      <w:rFonts w:ascii="Times New Roman" w:hAnsi="Times New Roman" w:cs="Times New Roman" w:hint="default"/>
    </w:rPr>
  </w:style>
  <w:style w:type="paragraph" w:customStyle="1" w:styleId="Text">
    <w:name w:val="Text"/>
    <w:basedOn w:val="Standard"/>
    <w:uiPriority w:val="4"/>
    <w:qFormat/>
    <w:rsid w:val="00A171F4"/>
    <w:pPr>
      <w:spacing w:line="280" w:lineRule="atLeast"/>
      <w:jc w:val="both"/>
    </w:pPr>
    <w:rPr>
      <w:sz w:val="22"/>
    </w:rPr>
  </w:style>
  <w:style w:type="character" w:customStyle="1" w:styleId="SchwacheHervorhebung1">
    <w:name w:val="Schwache Hervorhebung1"/>
    <w:uiPriority w:val="7"/>
    <w:qFormat/>
    <w:rsid w:val="006F7602"/>
    <w:rPr>
      <w:i/>
      <w:iCs/>
      <w:color w:val="auto"/>
    </w:rPr>
  </w:style>
  <w:style w:type="numbering" w:customStyle="1" w:styleId="zzzHeadlines">
    <w:name w:val="zzz_Headlines"/>
    <w:basedOn w:val="KeineListe"/>
    <w:uiPriority w:val="99"/>
    <w:rsid w:val="00384A08"/>
    <w:pPr>
      <w:numPr>
        <w:numId w:val="20"/>
      </w:numPr>
    </w:pPr>
  </w:style>
  <w:style w:type="paragraph" w:customStyle="1" w:styleId="Bulletpoint1">
    <w:name w:val="Bulletpoint 1"/>
    <w:basedOn w:val="Standard"/>
    <w:uiPriority w:val="5"/>
    <w:qFormat/>
    <w:rsid w:val="003E7853"/>
    <w:pPr>
      <w:numPr>
        <w:numId w:val="22"/>
      </w:numPr>
      <w:spacing w:after="120" w:line="280" w:lineRule="atLeast"/>
      <w:contextualSpacing/>
    </w:pPr>
    <w:rPr>
      <w:sz w:val="22"/>
    </w:rPr>
  </w:style>
  <w:style w:type="paragraph" w:customStyle="1" w:styleId="Bulletpoint2">
    <w:name w:val="Bulletpoint 2"/>
    <w:basedOn w:val="Standard"/>
    <w:uiPriority w:val="5"/>
    <w:qFormat/>
    <w:rsid w:val="003E7853"/>
    <w:pPr>
      <w:numPr>
        <w:ilvl w:val="1"/>
        <w:numId w:val="22"/>
      </w:numPr>
      <w:spacing w:after="120" w:line="280" w:lineRule="atLeast"/>
      <w:ind w:left="568" w:hanging="284"/>
      <w:contextualSpacing/>
    </w:pPr>
    <w:rPr>
      <w:sz w:val="22"/>
    </w:rPr>
  </w:style>
  <w:style w:type="paragraph" w:customStyle="1" w:styleId="Bulletpoint3">
    <w:name w:val="Bulletpoint 3"/>
    <w:basedOn w:val="Standard"/>
    <w:uiPriority w:val="5"/>
    <w:qFormat/>
    <w:rsid w:val="003E7853"/>
    <w:pPr>
      <w:numPr>
        <w:ilvl w:val="2"/>
        <w:numId w:val="22"/>
      </w:numPr>
      <w:spacing w:after="120" w:line="280" w:lineRule="atLeast"/>
      <w:contextualSpacing/>
    </w:pPr>
    <w:rPr>
      <w:sz w:val="22"/>
    </w:rPr>
  </w:style>
  <w:style w:type="numbering" w:customStyle="1" w:styleId="zzzBulletpoints">
    <w:name w:val="zzz_Bulletpoints"/>
    <w:basedOn w:val="KeineListe"/>
    <w:uiPriority w:val="99"/>
    <w:rsid w:val="005A4F04"/>
    <w:pPr>
      <w:numPr>
        <w:numId w:val="22"/>
      </w:numPr>
    </w:pPr>
  </w:style>
  <w:style w:type="paragraph" w:customStyle="1" w:styleId="Nummerrierung">
    <w:name w:val="Nummerrierung"/>
    <w:basedOn w:val="Standard"/>
    <w:uiPriority w:val="5"/>
    <w:qFormat/>
    <w:rsid w:val="008D770E"/>
    <w:pPr>
      <w:numPr>
        <w:numId w:val="24"/>
      </w:numPr>
      <w:spacing w:after="120"/>
    </w:pPr>
    <w:rPr>
      <w:sz w:val="18"/>
    </w:rPr>
  </w:style>
  <w:style w:type="numbering" w:customStyle="1" w:styleId="zzzNummerierung">
    <w:name w:val="zzz_Nummerierung"/>
    <w:basedOn w:val="KeineListe"/>
    <w:uiPriority w:val="99"/>
    <w:rsid w:val="00506409"/>
    <w:pPr>
      <w:numPr>
        <w:numId w:val="24"/>
      </w:numPr>
    </w:pPr>
  </w:style>
  <w:style w:type="paragraph" w:customStyle="1" w:styleId="NummerrierungFett">
    <w:name w:val="Nummerrierung Fett"/>
    <w:basedOn w:val="Nummerrierung"/>
    <w:uiPriority w:val="5"/>
    <w:qFormat/>
    <w:rsid w:val="00506409"/>
    <w:rPr>
      <w:b/>
    </w:rPr>
  </w:style>
  <w:style w:type="table" w:customStyle="1" w:styleId="Wirtgen">
    <w:name w:val="Wirtgen"/>
    <w:basedOn w:val="NormaleTabelle"/>
    <w:uiPriority w:val="99"/>
    <w:rsid w:val="008D770E"/>
    <w:pPr>
      <w:spacing w:before="60" w:after="60" w:line="220" w:lineRule="atLeast"/>
    </w:pPr>
    <w:rPr>
      <w:sz w:val="18"/>
    </w:rPr>
    <w:tblPr>
      <w:tblInd w:w="85" w:type="dxa"/>
      <w:tblBorders>
        <w:left w:val="single" w:sz="2" w:space="0" w:color="41535D"/>
        <w:bottom w:val="single" w:sz="2" w:space="0" w:color="41535D"/>
        <w:right w:val="single" w:sz="2" w:space="0" w:color="41535D"/>
        <w:insideH w:val="single" w:sz="2" w:space="0" w:color="41535D"/>
        <w:insideV w:val="single" w:sz="2" w:space="0" w:color="41535D"/>
      </w:tblBorders>
      <w:tblCellMar>
        <w:left w:w="85" w:type="dxa"/>
        <w:right w:w="85" w:type="dxa"/>
      </w:tblCellMar>
    </w:tblPr>
    <w:tblStylePr w:type="firstRow">
      <w:pPr>
        <w:wordWrap/>
        <w:spacing w:beforeLines="40" w:before="40" w:beforeAutospacing="0" w:afterLines="40" w:after="40" w:afterAutospacing="0"/>
      </w:pPr>
      <w:rPr>
        <w:b/>
        <w:color w:val="FFFFFF"/>
      </w:rPr>
      <w:tblPr/>
      <w:tcPr>
        <w:tcBorders>
          <w:top w:val="single" w:sz="2" w:space="0" w:color="FFFFFF"/>
          <w:left w:val="single" w:sz="2" w:space="0" w:color="41535D"/>
          <w:bottom w:val="single" w:sz="2" w:space="0" w:color="FFFFFF"/>
          <w:right w:val="single" w:sz="2" w:space="0" w:color="41535D"/>
          <w:insideH w:val="single" w:sz="2" w:space="0" w:color="FFFFFF"/>
          <w:insideV w:val="single" w:sz="2" w:space="0" w:color="FFFFFF"/>
          <w:tl2br w:val="nil"/>
          <w:tr2bl w:val="nil"/>
        </w:tcBorders>
        <w:shd w:val="clear" w:color="auto" w:fill="41535D"/>
      </w:tcPr>
    </w:tblStylePr>
    <w:tblStylePr w:type="lastRow">
      <w:rPr>
        <w:b/>
      </w:rPr>
      <w:tblPr/>
      <w:tcPr>
        <w:tcBorders>
          <w:top w:val="single" w:sz="4" w:space="0" w:color="41535D"/>
          <w:bottom w:val="single" w:sz="4" w:space="0" w:color="41535D"/>
        </w:tcBorders>
      </w:tcPr>
    </w:tblStylePr>
  </w:style>
  <w:style w:type="paragraph" w:customStyle="1" w:styleId="TextBlocksatz">
    <w:name w:val="Text Blocksatz"/>
    <w:basedOn w:val="Text"/>
    <w:uiPriority w:val="4"/>
    <w:qFormat/>
    <w:rsid w:val="00A171F4"/>
  </w:style>
  <w:style w:type="paragraph" w:styleId="Beschriftung">
    <w:name w:val="caption"/>
    <w:basedOn w:val="Standard"/>
    <w:next w:val="Standard"/>
    <w:uiPriority w:val="7"/>
    <w:qFormat/>
    <w:rsid w:val="001B16BB"/>
    <w:pPr>
      <w:spacing w:before="120" w:after="120"/>
    </w:pPr>
    <w:rPr>
      <w:bCs/>
      <w:color w:val="41535D"/>
      <w:szCs w:val="18"/>
    </w:rPr>
  </w:style>
  <w:style w:type="paragraph" w:customStyle="1" w:styleId="Inhaltsverzeichnisberschrift1">
    <w:name w:val="Inhaltsverzeichnisüberschrift1"/>
    <w:basedOn w:val="berschrift1"/>
    <w:next w:val="Standard"/>
    <w:uiPriority w:val="39"/>
    <w:qFormat/>
    <w:rsid w:val="00BD1058"/>
    <w:pPr>
      <w:spacing w:line="240" w:lineRule="auto"/>
      <w:outlineLvl w:val="9"/>
    </w:pPr>
    <w:rPr>
      <w:bCs/>
      <w:szCs w:val="28"/>
    </w:rPr>
  </w:style>
  <w:style w:type="paragraph" w:styleId="Verzeichnis1">
    <w:name w:val="toc 1"/>
    <w:basedOn w:val="Standard"/>
    <w:next w:val="Standard"/>
    <w:autoRedefine/>
    <w:uiPriority w:val="39"/>
    <w:unhideWhenUsed/>
    <w:rsid w:val="00C457C3"/>
    <w:pPr>
      <w:tabs>
        <w:tab w:val="left" w:pos="454"/>
        <w:tab w:val="right" w:leader="dot" w:pos="9514"/>
      </w:tabs>
      <w:spacing w:after="220"/>
      <w:ind w:left="454" w:right="284" w:hanging="454"/>
    </w:pPr>
    <w:rPr>
      <w:b/>
      <w:sz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C457C3"/>
    <w:pPr>
      <w:tabs>
        <w:tab w:val="left" w:pos="660"/>
        <w:tab w:val="right" w:leader="dot" w:pos="9514"/>
      </w:tabs>
      <w:spacing w:after="100"/>
      <w:ind w:left="454" w:right="284" w:hanging="454"/>
    </w:pPr>
    <w:rPr>
      <w:b/>
      <w:sz w:val="19"/>
    </w:rPr>
  </w:style>
  <w:style w:type="paragraph" w:styleId="Verzeichnis3">
    <w:name w:val="toc 3"/>
    <w:basedOn w:val="Standard"/>
    <w:next w:val="Standard"/>
    <w:autoRedefine/>
    <w:uiPriority w:val="39"/>
    <w:unhideWhenUsed/>
    <w:rsid w:val="00C457C3"/>
    <w:pPr>
      <w:tabs>
        <w:tab w:val="left" w:pos="964"/>
        <w:tab w:val="right" w:leader="dot" w:pos="9514"/>
      </w:tabs>
      <w:spacing w:after="100"/>
      <w:ind w:left="964" w:hanging="510"/>
    </w:pPr>
  </w:style>
  <w:style w:type="character" w:styleId="Hyperlink">
    <w:name w:val="Hyperlink"/>
    <w:uiPriority w:val="99"/>
    <w:unhideWhenUsed/>
    <w:rsid w:val="00BD1058"/>
    <w:rPr>
      <w:color w:val="41535D"/>
      <w:u w:val="single"/>
    </w:rPr>
  </w:style>
  <w:style w:type="character" w:customStyle="1" w:styleId="MittleresRaster11">
    <w:name w:val="Mittleres Raster 11"/>
    <w:uiPriority w:val="99"/>
    <w:semiHidden/>
    <w:rsid w:val="00FF52AE"/>
    <w:rPr>
      <w:color w:val="808080"/>
    </w:rPr>
  </w:style>
  <w:style w:type="paragraph" w:customStyle="1" w:styleId="HeadlineFotos">
    <w:name w:val="Headline Fotos"/>
    <w:basedOn w:val="Standard"/>
    <w:next w:val="Text"/>
    <w:uiPriority w:val="10"/>
    <w:qFormat/>
    <w:rsid w:val="009D016F"/>
    <w:pPr>
      <w:pBdr>
        <w:bottom w:val="single" w:sz="4" w:space="1" w:color="auto"/>
      </w:pBdr>
      <w:spacing w:after="260" w:line="276" w:lineRule="auto"/>
      <w:contextualSpacing/>
    </w:pPr>
    <w:rPr>
      <w:b/>
      <w:caps/>
      <w:sz w:val="22"/>
    </w:rPr>
  </w:style>
  <w:style w:type="paragraph" w:customStyle="1" w:styleId="HeadlineKontakte">
    <w:name w:val="Headline Kontakte"/>
    <w:basedOn w:val="HeadlineFotos"/>
    <w:next w:val="Text"/>
    <w:uiPriority w:val="10"/>
    <w:qFormat/>
    <w:rsid w:val="00D166AC"/>
    <w:rPr>
      <w:szCs w:val="20"/>
    </w:rPr>
  </w:style>
  <w:style w:type="table" w:customStyle="1" w:styleId="Basic1">
    <w:name w:val="Basic1"/>
    <w:basedOn w:val="NormaleTabelle"/>
    <w:uiPriority w:val="99"/>
    <w:rsid w:val="00BD5391"/>
    <w:rPr>
      <w:sz w:val="16"/>
      <w:lang w:eastAsia="en-US"/>
    </w:rPr>
    <w:tblPr>
      <w:tblCellMar>
        <w:left w:w="0" w:type="dxa"/>
        <w:right w:w="0" w:type="dxa"/>
      </w:tblCellMar>
    </w:tblPr>
    <w:tblStylePr w:type="firstRow">
      <w:pPr>
        <w:wordWrap/>
        <w:spacing w:beforeLines="0" w:before="0" w:beforeAutospacing="0" w:afterLines="0" w:after="0" w:afterAutospacing="0"/>
      </w:pPr>
    </w:tblStyle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2D2EE5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D37CF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D37CF4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D37CF4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37CF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37CF4"/>
    <w:rPr>
      <w:b/>
      <w:bCs/>
      <w:lang w:eastAsia="en-US"/>
    </w:rPr>
  </w:style>
  <w:style w:type="paragraph" w:customStyle="1" w:styleId="Teaserhead">
    <w:name w:val="Teaserhead"/>
    <w:basedOn w:val="Standardabsatz"/>
    <w:qFormat/>
    <w:rsid w:val="00881E44"/>
    <w:pPr>
      <w:spacing w:after="0"/>
    </w:pPr>
    <w:rPr>
      <w:b/>
    </w:rPr>
  </w:style>
  <w:style w:type="paragraph" w:customStyle="1" w:styleId="Standardabsatz">
    <w:name w:val="Standardabsatz"/>
    <w:basedOn w:val="Standard"/>
    <w:qFormat/>
    <w:rsid w:val="00881E44"/>
    <w:pPr>
      <w:spacing w:after="220"/>
      <w:jc w:val="both"/>
    </w:pPr>
    <w:rPr>
      <w:rFonts w:eastAsiaTheme="minorHAnsi" w:cstheme="minorBidi"/>
      <w:sz w:val="22"/>
    </w:rPr>
  </w:style>
  <w:style w:type="paragraph" w:customStyle="1" w:styleId="Fuzeile1">
    <w:name w:val="Fußzeile1"/>
    <w:basedOn w:val="Absatzberschrift"/>
    <w:qFormat/>
    <w:rsid w:val="00E15EBE"/>
    <w:rPr>
      <w:b w:val="0"/>
      <w:bCs/>
      <w:iCs/>
      <w:szCs w:val="22"/>
    </w:rPr>
  </w:style>
  <w:style w:type="paragraph" w:customStyle="1" w:styleId="Subhead">
    <w:name w:val="Subhead"/>
    <w:next w:val="Teaser"/>
    <w:qFormat/>
    <w:rsid w:val="00881E44"/>
    <w:pPr>
      <w:spacing w:after="220"/>
    </w:pPr>
    <w:rPr>
      <w:rFonts w:eastAsiaTheme="majorEastAsia" w:cstheme="majorBidi"/>
      <w:b/>
      <w:iCs/>
      <w:sz w:val="28"/>
      <w:szCs w:val="28"/>
      <w:lang w:eastAsia="en-US"/>
    </w:rPr>
  </w:style>
  <w:style w:type="paragraph" w:customStyle="1" w:styleId="Head">
    <w:name w:val="Head"/>
    <w:next w:val="Subhead"/>
    <w:qFormat/>
    <w:rsid w:val="00A27829"/>
    <w:pPr>
      <w:spacing w:after="220"/>
      <w:contextualSpacing/>
    </w:pPr>
    <w:rPr>
      <w:rFonts w:eastAsiaTheme="majorEastAsia" w:cstheme="majorBidi"/>
      <w:b/>
      <w:bCs/>
      <w:spacing w:val="-10"/>
      <w:kern w:val="28"/>
      <w:sz w:val="40"/>
      <w:szCs w:val="40"/>
      <w:lang w:eastAsia="en-US"/>
    </w:rPr>
  </w:style>
  <w:style w:type="paragraph" w:customStyle="1" w:styleId="Absatzberschrift">
    <w:name w:val="Absatzüberschrift"/>
    <w:next w:val="Standardabsatz"/>
    <w:qFormat/>
    <w:rsid w:val="008D26D8"/>
    <w:pPr>
      <w:snapToGrid w:val="0"/>
      <w:contextualSpacing/>
    </w:pPr>
    <w:rPr>
      <w:rFonts w:eastAsiaTheme="minorHAnsi" w:cstheme="minorBidi"/>
      <w:b/>
      <w:sz w:val="22"/>
      <w:szCs w:val="24"/>
      <w:lang w:eastAsia="en-US"/>
    </w:rPr>
  </w:style>
  <w:style w:type="paragraph" w:customStyle="1" w:styleId="Fotos">
    <w:name w:val="Fotos"/>
    <w:basedOn w:val="Standard"/>
    <w:qFormat/>
    <w:rsid w:val="00E15EBE"/>
    <w:pPr>
      <w:spacing w:after="220"/>
    </w:pPr>
    <w:rPr>
      <w:rFonts w:eastAsiaTheme="minorHAnsi" w:cstheme="minorBidi"/>
      <w:b/>
      <w:sz w:val="22"/>
    </w:rPr>
  </w:style>
  <w:style w:type="paragraph" w:customStyle="1" w:styleId="BUbold">
    <w:name w:val="BU bold"/>
    <w:basedOn w:val="Standard"/>
    <w:next w:val="BUnormal"/>
    <w:qFormat/>
    <w:rsid w:val="00537210"/>
    <w:rPr>
      <w:rFonts w:eastAsiaTheme="minorHAnsi" w:cstheme="minorBidi"/>
      <w:b/>
      <w:sz w:val="20"/>
    </w:rPr>
  </w:style>
  <w:style w:type="paragraph" w:customStyle="1" w:styleId="BUnormal">
    <w:name w:val="BU normal"/>
    <w:next w:val="Note"/>
    <w:qFormat/>
    <w:rsid w:val="009F0ABD"/>
    <w:pPr>
      <w:spacing w:after="220"/>
    </w:pPr>
    <w:rPr>
      <w:rFonts w:eastAsiaTheme="minorHAnsi" w:cstheme="minorBidi"/>
      <w:color w:val="000000"/>
      <w:lang w:eastAsia="en-US"/>
    </w:rPr>
  </w:style>
  <w:style w:type="paragraph" w:customStyle="1" w:styleId="Note">
    <w:name w:val="Note"/>
    <w:next w:val="Standardabsatz"/>
    <w:qFormat/>
    <w:rsid w:val="007C2FEE"/>
    <w:pPr>
      <w:snapToGrid w:val="0"/>
      <w:spacing w:before="220" w:after="440"/>
    </w:pPr>
    <w:rPr>
      <w:rFonts w:eastAsiaTheme="minorHAnsi" w:cstheme="minorBidi"/>
      <w:i/>
      <w:color w:val="000000"/>
      <w:lang w:eastAsia="en-US"/>
    </w:rPr>
  </w:style>
  <w:style w:type="paragraph" w:customStyle="1" w:styleId="Teaser">
    <w:name w:val="Teaser"/>
    <w:basedOn w:val="Standardabsatz"/>
    <w:next w:val="Standardabsatz"/>
    <w:qFormat/>
    <w:rsid w:val="00881E44"/>
    <w:pPr>
      <w:contextualSpacing/>
    </w:pPr>
    <w:rPr>
      <w:b/>
    </w:rPr>
  </w:style>
  <w:style w:type="paragraph" w:styleId="Listenabsatz">
    <w:name w:val="List Paragraph"/>
    <w:basedOn w:val="Standard"/>
    <w:uiPriority w:val="34"/>
    <w:qFormat/>
    <w:rsid w:val="002E6AC6"/>
    <w:pPr>
      <w:ind w:left="720"/>
      <w:contextualSpacing/>
    </w:pPr>
    <w:rPr>
      <w:rFonts w:asciiTheme="minorHAnsi" w:eastAsiaTheme="minorHAnsi" w:hAnsiTheme="minorHAnsi" w:cstheme="minorBidi"/>
    </w:rPr>
  </w:style>
  <w:style w:type="paragraph" w:styleId="StandardWeb">
    <w:name w:val="Normal (Web)"/>
    <w:basedOn w:val="Standard"/>
    <w:uiPriority w:val="99"/>
    <w:unhideWhenUsed/>
    <w:rsid w:val="00182D69"/>
    <w:pPr>
      <w:spacing w:before="100" w:beforeAutospacing="1" w:after="100" w:afterAutospacing="1"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C01748"/>
    <w:rPr>
      <w:color w:val="605E5C"/>
      <w:shd w:val="clear" w:color="auto" w:fill="E1DFDD"/>
    </w:rPr>
  </w:style>
  <w:style w:type="paragraph" w:styleId="berarbeitung">
    <w:name w:val="Revision"/>
    <w:hidden/>
    <w:uiPriority w:val="71"/>
    <w:semiHidden/>
    <w:rsid w:val="00F06AB3"/>
    <w:rPr>
      <w:sz w:val="16"/>
      <w:szCs w:val="16"/>
      <w:lang w:eastAsia="en-US"/>
    </w:rPr>
  </w:style>
  <w:style w:type="paragraph" w:customStyle="1" w:styleId="s11">
    <w:name w:val="s11"/>
    <w:basedOn w:val="Standard"/>
    <w:rsid w:val="00550F77"/>
    <w:pPr>
      <w:spacing w:before="100" w:beforeAutospacing="1" w:after="100" w:afterAutospacing="1"/>
    </w:pPr>
  </w:style>
  <w:style w:type="character" w:customStyle="1" w:styleId="s15">
    <w:name w:val="s15"/>
    <w:basedOn w:val="Absatz-Standardschriftart"/>
    <w:rsid w:val="00550F77"/>
  </w:style>
  <w:style w:type="character" w:styleId="BesuchterLink">
    <w:name w:val="FollowedHyperlink"/>
    <w:basedOn w:val="Absatz-Standardschriftart"/>
    <w:uiPriority w:val="99"/>
    <w:semiHidden/>
    <w:unhideWhenUsed/>
    <w:rsid w:val="001B1342"/>
    <w:rPr>
      <w:color w:val="800080" w:themeColor="followedHyperlink"/>
      <w:u w:val="single"/>
    </w:rPr>
  </w:style>
  <w:style w:type="character" w:customStyle="1" w:styleId="apple-converted-space">
    <w:name w:val="apple-converted-space"/>
    <w:basedOn w:val="Absatz-Standardschriftart"/>
    <w:rsid w:val="001B1342"/>
  </w:style>
  <w:style w:type="paragraph" w:customStyle="1" w:styleId="listitem">
    <w:name w:val="list__item"/>
    <w:basedOn w:val="Standard"/>
    <w:rsid w:val="006B7ABC"/>
    <w:pPr>
      <w:spacing w:before="100" w:beforeAutospacing="1" w:after="100" w:afterAutospacing="1"/>
    </w:pPr>
  </w:style>
  <w:style w:type="paragraph" w:customStyle="1" w:styleId="intro">
    <w:name w:val="intro"/>
    <w:basedOn w:val="Standard"/>
    <w:rsid w:val="006B7ABC"/>
    <w:pPr>
      <w:spacing w:before="100" w:beforeAutospacing="1" w:after="100" w:afterAutospacing="1"/>
    </w:pPr>
  </w:style>
  <w:style w:type="paragraph" w:customStyle="1" w:styleId="my-0">
    <w:name w:val="my-0"/>
    <w:basedOn w:val="Standard"/>
    <w:rsid w:val="008A660D"/>
    <w:pPr>
      <w:spacing w:before="100" w:beforeAutospacing="1" w:after="100" w:afterAutospacing="1"/>
    </w:pPr>
  </w:style>
  <w:style w:type="character" w:customStyle="1" w:styleId="hoverbg-super">
    <w:name w:val="hover:bg-super"/>
    <w:basedOn w:val="Absatz-Standardschriftart"/>
    <w:rsid w:val="008A660D"/>
  </w:style>
  <w:style w:type="character" w:customStyle="1" w:styleId="whitespace-nowrap">
    <w:name w:val="whitespace-nowrap"/>
    <w:basedOn w:val="Absatz-Standardschriftart"/>
    <w:rsid w:val="008A660D"/>
  </w:style>
  <w:style w:type="character" w:styleId="Fett">
    <w:name w:val="Strong"/>
    <w:basedOn w:val="Absatz-Standardschriftart"/>
    <w:uiPriority w:val="22"/>
    <w:qFormat/>
    <w:rsid w:val="008A660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510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2839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75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128252">
                  <w:marLeft w:val="0"/>
                  <w:marRight w:val="0"/>
                  <w:marTop w:val="0"/>
                  <w:marBottom w:val="5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136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732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62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3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16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178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5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060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027118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97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5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0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7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81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5387464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57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9415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706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3550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563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915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1204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86630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808370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9285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7952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06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06223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2732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5158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1649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57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569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8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141734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735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6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27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9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24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0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869936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423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43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25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122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600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07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62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9425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72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039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983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56733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4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04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117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507917">
              <w:marLeft w:val="-130"/>
              <w:marRight w:val="-13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826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5575428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8362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0813483">
              <w:marLeft w:val="-130"/>
              <w:marRight w:val="-13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671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787199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4198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23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9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7012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2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290120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8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0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40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49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23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2445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65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073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295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180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9729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54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37107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7918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5680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094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7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28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34928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478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58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862336">
              <w:marLeft w:val="0"/>
              <w:marRight w:val="0"/>
              <w:marTop w:val="0"/>
              <w:marBottom w:val="5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8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03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55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70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904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665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451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1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5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35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44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94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15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74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svg"/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0.wmf"/><Relationship Id="rId1" Type="http://schemas.openxmlformats.org/officeDocument/2006/relationships/image" Target="media/image9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R:\MT_CC\01%20-%20Presse%20und%20&#214;ffentlichkeitsarbeit\01%20-%20Presseartikel\99_Vorlagen\PR_WIRTGEN%20GROUP_Vorlage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189DBF-61F8-46E5-B159-A207CF1842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PR_WIRTGEN GROUP_Vorlage.dotx</Template>
  <TotalTime>0</TotalTime>
  <Pages>3</Pages>
  <Words>742</Words>
  <Characters>4677</Characters>
  <Application>Microsoft Office Word</Application>
  <DocSecurity>0</DocSecurity>
  <Lines>38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wir-lieben-office.de</Company>
  <LinksUpToDate>false</LinksUpToDate>
  <CharactersWithSpaces>5409</CharactersWithSpaces>
  <SharedDoc>false</SharedDoc>
  <HLinks>
    <vt:vector size="6" baseType="variant">
      <vt:variant>
        <vt:i4>8126466</vt:i4>
      </vt:variant>
      <vt:variant>
        <vt:i4>-1</vt:i4>
      </vt:variant>
      <vt:variant>
        <vt:i4>2060</vt:i4>
      </vt:variant>
      <vt:variant>
        <vt:i4>1</vt:i4>
      </vt:variant>
      <vt:variant>
        <vt:lpwstr>VorlagePressemitteilung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Linnemann Mario</dc:creator>
  <cp:lastModifiedBy>Zierden-Schwietert Monika</cp:lastModifiedBy>
  <cp:revision>4</cp:revision>
  <cp:lastPrinted>2021-10-20T14:00:00Z</cp:lastPrinted>
  <dcterms:created xsi:type="dcterms:W3CDTF">2025-08-28T12:33:00Z</dcterms:created>
  <dcterms:modified xsi:type="dcterms:W3CDTF">2025-09-23T09:59:00Z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4,a,e</vt:lpwstr>
  </property>
  <property fmtid="{D5CDD505-2E9C-101B-9397-08002B2CF9AE}" pid="3" name="ClassificationContentMarkingHeaderFontProps">
    <vt:lpwstr>#ff0000,10,Calibri</vt:lpwstr>
  </property>
  <property fmtid="{D5CDD505-2E9C-101B-9397-08002B2CF9AE}" pid="4" name="ClassificationContentMarkingHeaderText">
    <vt:lpwstr>Company Use</vt:lpwstr>
  </property>
  <property fmtid="{D5CDD505-2E9C-101B-9397-08002B2CF9AE}" pid="5" name="MSIP_Label_53eb3ead-8c2d-4695-9d06-baf35a321a90_Enabled">
    <vt:lpwstr>true</vt:lpwstr>
  </property>
  <property fmtid="{D5CDD505-2E9C-101B-9397-08002B2CF9AE}" pid="6" name="MSIP_Label_53eb3ead-8c2d-4695-9d06-baf35a321a90_SetDate">
    <vt:lpwstr>2023-04-12T08:40:29Z</vt:lpwstr>
  </property>
  <property fmtid="{D5CDD505-2E9C-101B-9397-08002B2CF9AE}" pid="7" name="MSIP_Label_53eb3ead-8c2d-4695-9d06-baf35a321a90_Method">
    <vt:lpwstr>Privileged</vt:lpwstr>
  </property>
  <property fmtid="{D5CDD505-2E9C-101B-9397-08002B2CF9AE}" pid="8" name="MSIP_Label_53eb3ead-8c2d-4695-9d06-baf35a321a90_Name">
    <vt:lpwstr>Company Use</vt:lpwstr>
  </property>
  <property fmtid="{D5CDD505-2E9C-101B-9397-08002B2CF9AE}" pid="9" name="MSIP_Label_53eb3ead-8c2d-4695-9d06-baf35a321a90_SiteId">
    <vt:lpwstr>4aa45fee-62ee-49ff-a377-c53bd72cd986</vt:lpwstr>
  </property>
  <property fmtid="{D5CDD505-2E9C-101B-9397-08002B2CF9AE}" pid="10" name="MSIP_Label_53eb3ead-8c2d-4695-9d06-baf35a321a90_ActionId">
    <vt:lpwstr>9b1c2a2b-a09a-4b16-8b72-328209d6c537</vt:lpwstr>
  </property>
  <property fmtid="{D5CDD505-2E9C-101B-9397-08002B2CF9AE}" pid="11" name="MSIP_Label_53eb3ead-8c2d-4695-9d06-baf35a321a90_ContentBits">
    <vt:lpwstr>1</vt:lpwstr>
  </property>
</Properties>
</file>